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6ED69" w14:textId="5DDFEB6D" w:rsidR="004A32A2" w:rsidRPr="00E912E3" w:rsidRDefault="004C3580" w:rsidP="00E912E3">
      <w:pPr>
        <w:spacing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BlueKolding </w:t>
      </w:r>
      <w:r w:rsidR="004A32A2" w:rsidRPr="00E912E3">
        <w:rPr>
          <w:rFonts w:cstheme="minorHAnsi"/>
          <w:b/>
          <w:bCs/>
          <w:sz w:val="20"/>
          <w:szCs w:val="20"/>
        </w:rPr>
        <w:t xml:space="preserve">FAQ </w:t>
      </w:r>
      <w:proofErr w:type="spellStart"/>
      <w:r w:rsidR="004A32A2" w:rsidRPr="00E912E3">
        <w:rPr>
          <w:rFonts w:cstheme="minorHAnsi"/>
          <w:b/>
          <w:bCs/>
          <w:sz w:val="20"/>
          <w:szCs w:val="20"/>
        </w:rPr>
        <w:t>Corona</w:t>
      </w:r>
      <w:proofErr w:type="spellEnd"/>
      <w:r w:rsidR="004A32A2" w:rsidRPr="00E912E3">
        <w:rPr>
          <w:rFonts w:cstheme="minorHAnsi"/>
          <w:b/>
          <w:bCs/>
          <w:sz w:val="20"/>
          <w:szCs w:val="20"/>
        </w:rPr>
        <w:t>-smitte</w:t>
      </w:r>
      <w:r>
        <w:rPr>
          <w:rFonts w:cstheme="minorHAnsi"/>
          <w:b/>
          <w:bCs/>
          <w:sz w:val="20"/>
          <w:szCs w:val="20"/>
        </w:rPr>
        <w:t xml:space="preserve"> 13.03.2020</w:t>
      </w: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1D6F98" w:rsidRPr="00E912E3" w14:paraId="24CAF0D2" w14:textId="77777777" w:rsidTr="008A51BF">
        <w:tc>
          <w:tcPr>
            <w:tcW w:w="3539" w:type="dxa"/>
            <w:shd w:val="clear" w:color="auto" w:fill="00B0F0"/>
          </w:tcPr>
          <w:p w14:paraId="4B2D305E" w14:textId="18EE618B" w:rsidR="004C7E20" w:rsidRPr="00E912E3" w:rsidRDefault="004C7E2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Spørgsmål</w:t>
            </w:r>
          </w:p>
        </w:tc>
        <w:tc>
          <w:tcPr>
            <w:tcW w:w="6089" w:type="dxa"/>
            <w:shd w:val="clear" w:color="auto" w:fill="00B0F0"/>
          </w:tcPr>
          <w:p w14:paraId="1FA5556D" w14:textId="759A4F93" w:rsidR="004C7E20" w:rsidRPr="00E912E3" w:rsidRDefault="004C7E20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Svar</w:t>
            </w:r>
          </w:p>
        </w:tc>
      </w:tr>
      <w:tr w:rsidR="001D6F98" w:rsidRPr="00E912E3" w14:paraId="31F1B29F" w14:textId="77777777" w:rsidTr="00AD3416">
        <w:tc>
          <w:tcPr>
            <w:tcW w:w="3539" w:type="dxa"/>
          </w:tcPr>
          <w:p w14:paraId="47CECBC2" w14:textId="73C60E03" w:rsidR="004A32A2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7" w:history="1">
              <w:r w:rsidR="00E2104D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1. Hvilke vilkår er gældende, hvis vi bliver syge som følge af </w:t>
              </w:r>
              <w:proofErr w:type="spellStart"/>
              <w:r w:rsidR="00E2104D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corona</w:t>
              </w:r>
              <w:proofErr w:type="spellEnd"/>
              <w:r w:rsidR="00E2104D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-virus? </w:t>
              </w:r>
            </w:hyperlink>
          </w:p>
        </w:tc>
        <w:tc>
          <w:tcPr>
            <w:tcW w:w="6089" w:type="dxa"/>
          </w:tcPr>
          <w:p w14:paraId="636B99A1" w14:textId="0B4D10CC" w:rsidR="004A32A2" w:rsidRPr="00E912E3" w:rsidRDefault="00E2104D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Hvis I bliver syge som følge af </w:t>
            </w:r>
            <w:proofErr w:type="spellStart"/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corona</w:t>
            </w:r>
            <w:proofErr w:type="spellEnd"/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-virus, er udgangspunktet, at I vil modtage løn under sygdom – se dog venligst pkt. 3 og 4</w:t>
            </w:r>
            <w:r w:rsidR="00133159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.</w:t>
            </w:r>
          </w:p>
        </w:tc>
      </w:tr>
      <w:tr w:rsidR="001D6F98" w:rsidRPr="00E912E3" w14:paraId="2B8237BF" w14:textId="77777777" w:rsidTr="00AD3416">
        <w:tc>
          <w:tcPr>
            <w:tcW w:w="3539" w:type="dxa"/>
          </w:tcPr>
          <w:p w14:paraId="6BECFD08" w14:textId="77777777" w:rsidR="00AD3416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8" w:history="1">
              <w:r w:rsidR="00AD3416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2. Hvad sker der, hvis vi bliver pålagt karantæne? </w:t>
              </w:r>
            </w:hyperlink>
          </w:p>
          <w:p w14:paraId="205E3E47" w14:textId="77777777" w:rsidR="004A32A2" w:rsidRPr="00E912E3" w:rsidRDefault="004A32A2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</w:rPr>
            </w:pPr>
          </w:p>
        </w:tc>
        <w:tc>
          <w:tcPr>
            <w:tcW w:w="6089" w:type="dxa"/>
          </w:tcPr>
          <w:p w14:paraId="5A87EC54" w14:textId="590DBF19" w:rsidR="004A32A2" w:rsidRPr="00E912E3" w:rsidRDefault="00AD3416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Hvis I bliver pålagt karantæne af myndighederne eller </w:t>
            </w:r>
            <w:r w:rsidR="002743E8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BlueKolding</w:t>
            </w: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, er udgangspunktet at I vil modtage løn. Det forventes dog, at I arbejder hjemmefra i det omfang, det er muligt. I kan ikke selv vælge at gå i karantæne.</w:t>
            </w:r>
          </w:p>
        </w:tc>
      </w:tr>
      <w:tr w:rsidR="001D6F98" w:rsidRPr="00E912E3" w14:paraId="2AAFD033" w14:textId="77777777" w:rsidTr="00AD3416">
        <w:tc>
          <w:tcPr>
            <w:tcW w:w="3539" w:type="dxa"/>
          </w:tcPr>
          <w:p w14:paraId="3DA15D13" w14:textId="3E590276" w:rsidR="004A32A2" w:rsidRPr="00E912E3" w:rsidRDefault="004C3580" w:rsidP="0097151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9" w:history="1">
              <w:r w:rsidR="0010490B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3. Hvad sker der, hvis vi bliver sat i karantæne på et feriested på grund af en anden persons sygdom? </w:t>
              </w:r>
            </w:hyperlink>
          </w:p>
        </w:tc>
        <w:tc>
          <w:tcPr>
            <w:tcW w:w="6089" w:type="dxa"/>
          </w:tcPr>
          <w:p w14:paraId="727C6EB3" w14:textId="55669F20" w:rsidR="004A32A2" w:rsidRPr="00E912E3" w:rsidRDefault="0010490B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Hvis I er på ferie og bliver sat i karantæne på feriestedet på grund af en anden persons sygdom, så I ikke kommer hjem til Danmark, er udgangspunktet derimod, at I ikke modtager løn under karantænen.</w:t>
            </w:r>
          </w:p>
        </w:tc>
      </w:tr>
      <w:tr w:rsidR="001D6F98" w:rsidRPr="00E912E3" w14:paraId="532C649C" w14:textId="77777777" w:rsidTr="00AD3416">
        <w:tc>
          <w:tcPr>
            <w:tcW w:w="3539" w:type="dxa"/>
          </w:tcPr>
          <w:p w14:paraId="56AF5F1B" w14:textId="77777777" w:rsidR="00B24A10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10" w:history="1">
              <w:r w:rsidR="00B24A10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4. Hvad sker der, hvis vi rejser til et område hvortil Udenrigsministeriet fraråder unødvendige rejser? </w:t>
              </w:r>
            </w:hyperlink>
          </w:p>
          <w:p w14:paraId="35D30214" w14:textId="77777777" w:rsidR="004A32A2" w:rsidRPr="00E912E3" w:rsidRDefault="004A32A2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</w:rPr>
            </w:pPr>
          </w:p>
        </w:tc>
        <w:tc>
          <w:tcPr>
            <w:tcW w:w="6089" w:type="dxa"/>
          </w:tcPr>
          <w:p w14:paraId="7B039307" w14:textId="626DCDE2" w:rsidR="004A32A2" w:rsidRPr="00E912E3" w:rsidRDefault="00B24A10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Hvis I vælger at tage på ferie til et område, hvor Udenrigsministeriet fraråder alle unødvendige rejser, når I tager afsted, er der tale om selvforskyldt sygdom/ karantæne, og I vil derfor heller ikke modtage løn, hvis I bliver syge eller bliver sat i karantæne som følge af </w:t>
            </w:r>
            <w:proofErr w:type="spellStart"/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corona</w:t>
            </w:r>
            <w:proofErr w:type="spellEnd"/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-virus.</w:t>
            </w:r>
          </w:p>
        </w:tc>
      </w:tr>
      <w:tr w:rsidR="001D6F98" w:rsidRPr="00E912E3" w14:paraId="5EF4D743" w14:textId="77777777" w:rsidTr="00AD3416">
        <w:tc>
          <w:tcPr>
            <w:tcW w:w="3539" w:type="dxa"/>
          </w:tcPr>
          <w:p w14:paraId="4D16BF84" w14:textId="77777777" w:rsidR="00D44DBB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11" w:history="1">
              <w:r w:rsidR="00D44DBB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5. Hvordan skal vi forholde os, hvis karantænen ophæves? </w:t>
              </w:r>
            </w:hyperlink>
          </w:p>
          <w:p w14:paraId="691C9241" w14:textId="77777777" w:rsidR="004A32A2" w:rsidRPr="00E912E3" w:rsidRDefault="004A32A2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</w:rPr>
            </w:pPr>
          </w:p>
        </w:tc>
        <w:tc>
          <w:tcPr>
            <w:tcW w:w="6089" w:type="dxa"/>
          </w:tcPr>
          <w:p w14:paraId="0823C2CD" w14:textId="1236412C" w:rsidR="004A32A2" w:rsidRPr="00E912E3" w:rsidRDefault="00D44DBB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Hvis I er i karantæne, og situationen pludselig ændrer sig, således at karantænen ophæves, forventes det, at I kommer på arbejde, selv om den oprindelige karantæneperiode ikke er udløbet.</w:t>
            </w:r>
          </w:p>
        </w:tc>
      </w:tr>
      <w:tr w:rsidR="001D6F98" w:rsidRPr="00E912E3" w14:paraId="697729AD" w14:textId="77777777" w:rsidTr="00AD3416">
        <w:tc>
          <w:tcPr>
            <w:tcW w:w="3539" w:type="dxa"/>
          </w:tcPr>
          <w:p w14:paraId="23FDE04B" w14:textId="77777777" w:rsidR="008F102E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12" w:history="1">
              <w:r w:rsidR="008F102E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6. Hvad gør vi med allerede planlagte ferier? </w:t>
              </w:r>
            </w:hyperlink>
          </w:p>
          <w:p w14:paraId="71F3064B" w14:textId="77777777" w:rsidR="004A32A2" w:rsidRPr="00E912E3" w:rsidRDefault="004A32A2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</w:rPr>
            </w:pPr>
          </w:p>
        </w:tc>
        <w:tc>
          <w:tcPr>
            <w:tcW w:w="6089" w:type="dxa"/>
          </w:tcPr>
          <w:p w14:paraId="15D7FB98" w14:textId="77777777" w:rsidR="008F102E" w:rsidRPr="00E912E3" w:rsidRDefault="008F102E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Hvis I har planlagt en ferie til et sted, som Udenrigsministeriet efterfølgende fraråder at tage til, når I skal afsted, er udgangspunktet, at I afholder ferien et andet sted, men i den aftalte periode. </w:t>
            </w:r>
          </w:p>
          <w:p w14:paraId="13456D1A" w14:textId="268A2612" w:rsidR="004A32A2" w:rsidRPr="00E912E3" w:rsidRDefault="008F102E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Såfremt I, grundet ekstraordinære omstændigheder måtte ønske at udskyde jeres ferie, skal I henvende jer til jeres chef for at drøfte situationen</w:t>
            </w:r>
            <w:r w:rsidR="00133159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.</w:t>
            </w:r>
          </w:p>
        </w:tc>
      </w:tr>
      <w:tr w:rsidR="001D6F98" w:rsidRPr="00E912E3" w14:paraId="4F3B1EE8" w14:textId="77777777" w:rsidTr="00AD3416">
        <w:tc>
          <w:tcPr>
            <w:tcW w:w="3539" w:type="dxa"/>
          </w:tcPr>
          <w:p w14:paraId="2086D8D4" w14:textId="337B5ECC" w:rsidR="009331D5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13" w:history="1">
              <w:r w:rsidR="009331D5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7. Skal vi orientere </w:t>
              </w:r>
              <w:r w:rsidR="00F6129E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BlueKolding</w:t>
              </w:r>
              <w:r w:rsidR="009331D5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 om planlagt rejseaktivitet? </w:t>
              </w:r>
            </w:hyperlink>
          </w:p>
          <w:p w14:paraId="1B86CAA2" w14:textId="77777777" w:rsidR="004A32A2" w:rsidRPr="00E912E3" w:rsidRDefault="004A32A2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</w:rPr>
            </w:pPr>
          </w:p>
        </w:tc>
        <w:tc>
          <w:tcPr>
            <w:tcW w:w="6089" w:type="dxa"/>
          </w:tcPr>
          <w:p w14:paraId="1D187B33" w14:textId="32EE3C60" w:rsidR="004A32A2" w:rsidRPr="00E912E3" w:rsidRDefault="008714A8" w:rsidP="00E912E3">
            <w:pPr>
              <w:rPr>
                <w:rFonts w:ascii="Gotham Book" w:eastAsia="Gotham Book" w:hAnsi="Gotham Book" w:cstheme="minorHAnsi"/>
                <w:sz w:val="20"/>
                <w:szCs w:val="20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</w:rPr>
              <w:t>Vi har som jeres arbejdsgiver lov til at spørge, hvor I har været på ferie</w:t>
            </w:r>
            <w:r w:rsidR="00F6129E" w:rsidRPr="00E912E3">
              <w:rPr>
                <w:rFonts w:ascii="Gotham Book" w:eastAsia="Gotham Book" w:hAnsi="Gotham Book" w:cstheme="minorHAnsi"/>
                <w:sz w:val="20"/>
                <w:szCs w:val="20"/>
              </w:rPr>
              <w:t xml:space="preserve"> eller</w:t>
            </w:r>
            <w:r w:rsidRPr="00E912E3">
              <w:rPr>
                <w:rFonts w:ascii="Gotham Book" w:eastAsia="Gotham Book" w:hAnsi="Gotham Book" w:cstheme="minorHAnsi"/>
                <w:sz w:val="20"/>
                <w:szCs w:val="20"/>
              </w:rPr>
              <w:t xml:space="preserve"> skal hen på ferie rent geografisk, da der ikke er tale om en beskyttet oplysning.</w:t>
            </w:r>
          </w:p>
        </w:tc>
      </w:tr>
      <w:tr w:rsidR="001D6F98" w:rsidRPr="00E912E3" w14:paraId="6DB8174D" w14:textId="77777777" w:rsidTr="00AD3416">
        <w:tc>
          <w:tcPr>
            <w:tcW w:w="3539" w:type="dxa"/>
          </w:tcPr>
          <w:p w14:paraId="2A1D79C8" w14:textId="317E1F2B" w:rsidR="004A32A2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14" w:history="1">
              <w:r w:rsidR="00F846DA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8. Må vi modtage gæster og arrangere rundvisninger? </w:t>
              </w:r>
            </w:hyperlink>
          </w:p>
        </w:tc>
        <w:tc>
          <w:tcPr>
            <w:tcW w:w="6089" w:type="dxa"/>
          </w:tcPr>
          <w:p w14:paraId="47D5BCC8" w14:textId="59D9F303" w:rsidR="004A32A2" w:rsidRPr="00E912E3" w:rsidRDefault="00F846DA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Alle aftalte rundvisninger og besøg af større grupper </w:t>
            </w:r>
            <w:r w:rsidR="00F6129E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skal</w:t>
            </w: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 aflyses. Overvej om du kan afholde dine møder via Skype i stedet for</w:t>
            </w:r>
            <w:r w:rsidR="003F1EAB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.</w:t>
            </w:r>
          </w:p>
        </w:tc>
      </w:tr>
      <w:tr w:rsidR="001D6F98" w:rsidRPr="00E912E3" w14:paraId="2CADB85C" w14:textId="77777777" w:rsidTr="00AD3416">
        <w:tc>
          <w:tcPr>
            <w:tcW w:w="3539" w:type="dxa"/>
          </w:tcPr>
          <w:p w14:paraId="4A62CC39" w14:textId="4907B293" w:rsidR="004A32A2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</w:rPr>
            </w:pPr>
            <w:hyperlink r:id="rId15" w:history="1">
              <w:r w:rsidR="00BE01F2" w:rsidRPr="00E912E3">
                <w:rPr>
                  <w:rStyle w:val="Hyperlink"/>
                  <w:rFonts w:ascii="Gotham Book" w:eastAsia="Gotham Book" w:hAnsi="Gotham Book" w:cstheme="minorHAnsi"/>
                  <w:color w:val="auto"/>
                  <w:sz w:val="20"/>
                  <w:szCs w:val="20"/>
                  <w:u w:val="none"/>
                </w:rPr>
                <w:t xml:space="preserve">9. Hvordan forholder vi os til firmarelaterede rejser? </w:t>
              </w:r>
            </w:hyperlink>
          </w:p>
        </w:tc>
        <w:tc>
          <w:tcPr>
            <w:tcW w:w="6089" w:type="dxa"/>
          </w:tcPr>
          <w:p w14:paraId="4B418C3C" w14:textId="7FB31007" w:rsidR="004A32A2" w:rsidRPr="00E912E3" w:rsidRDefault="002E460F" w:rsidP="00E912E3">
            <w:pPr>
              <w:rPr>
                <w:rFonts w:ascii="Gotham Book" w:eastAsia="Gotham Book" w:hAnsi="Gotham Book" w:cstheme="minorHAnsi"/>
                <w:sz w:val="20"/>
                <w:szCs w:val="20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</w:rPr>
              <w:t>Alle firmarelaterede rejser skal aflyses</w:t>
            </w:r>
            <w:r w:rsidR="00E912E3">
              <w:rPr>
                <w:rFonts w:ascii="Gotham Book" w:eastAsia="Gotham Book" w:hAnsi="Gotham Book" w:cstheme="minorHAnsi"/>
                <w:sz w:val="20"/>
                <w:szCs w:val="20"/>
              </w:rPr>
              <w:t xml:space="preserve"> eller </w:t>
            </w:r>
            <w:r w:rsidRPr="00E912E3">
              <w:rPr>
                <w:rFonts w:ascii="Gotham Book" w:eastAsia="Gotham Book" w:hAnsi="Gotham Book" w:cstheme="minorHAnsi"/>
                <w:sz w:val="20"/>
                <w:szCs w:val="20"/>
              </w:rPr>
              <w:t>udsættes.</w:t>
            </w:r>
          </w:p>
        </w:tc>
      </w:tr>
      <w:tr w:rsidR="001D6F98" w:rsidRPr="00E912E3" w14:paraId="6D09D28E" w14:textId="77777777" w:rsidTr="00AD3416">
        <w:tc>
          <w:tcPr>
            <w:tcW w:w="3539" w:type="dxa"/>
          </w:tcPr>
          <w:p w14:paraId="1F865DBE" w14:textId="763FDEA3" w:rsidR="004A32A2" w:rsidRPr="00E912E3" w:rsidRDefault="004C3580" w:rsidP="0097151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16" w:history="1">
              <w:r w:rsidR="00334AD5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10. Hvad gør vi, hvis vi har været på ferie i et problematisk </w:t>
              </w:r>
              <w:r w:rsidR="008F4A4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(orange og røde iflg. </w:t>
              </w:r>
              <w:proofErr w:type="spellStart"/>
              <w:r w:rsidR="008F4A4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Udenrigs</w:t>
              </w:r>
              <w:r w:rsidR="00133159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-</w:t>
              </w:r>
              <w:r w:rsidR="008F4A4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ministeriets</w:t>
              </w:r>
              <w:proofErr w:type="spellEnd"/>
              <w:r w:rsidR="008F4A4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 rejsevejledning)</w:t>
              </w:r>
              <w:r w:rsidR="00334AD5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? </w:t>
              </w:r>
            </w:hyperlink>
          </w:p>
        </w:tc>
        <w:tc>
          <w:tcPr>
            <w:tcW w:w="6089" w:type="dxa"/>
          </w:tcPr>
          <w:p w14:paraId="00C6FDF8" w14:textId="7D82CDE2" w:rsidR="004A32A2" w:rsidRPr="00E912E3" w:rsidRDefault="00334AD5" w:rsidP="00133159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Har du været på ferie i et problematisk </w:t>
            </w:r>
            <w:r w:rsidR="008F4A42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(orange og røde iflg. </w:t>
            </w:r>
            <w:hyperlink r:id="rId17" w:history="1">
              <w:r w:rsidR="008F4A42" w:rsidRPr="00133159">
                <w:rPr>
                  <w:rStyle w:val="Hyperlink"/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Udenrigsministeriets rejsevejledning</w:t>
              </w:r>
            </w:hyperlink>
            <w:r w:rsidR="008F4A42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)</w:t>
            </w: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, vil vi meget gerne høre om det hurtigst muligt.</w:t>
            </w:r>
          </w:p>
        </w:tc>
      </w:tr>
      <w:tr w:rsidR="001D6F98" w:rsidRPr="00E912E3" w14:paraId="2E42F8FB" w14:textId="77777777" w:rsidTr="00AD3416">
        <w:tc>
          <w:tcPr>
            <w:tcW w:w="3539" w:type="dxa"/>
          </w:tcPr>
          <w:p w14:paraId="3941CB87" w14:textId="4F267DAC" w:rsidR="00CB0FBD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18" w:history="1">
              <w:r w:rsidR="00CB0FBD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11. </w:t>
              </w:r>
              <w:r w:rsidR="008F4A4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Hvordan forholder vi mht. frokostordningen</w:t>
              </w:r>
              <w:r w:rsidR="00CB0FBD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? </w:t>
              </w:r>
            </w:hyperlink>
          </w:p>
          <w:p w14:paraId="2CDF8C05" w14:textId="77777777" w:rsidR="004A32A2" w:rsidRPr="00E912E3" w:rsidRDefault="004A32A2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</w:rPr>
            </w:pPr>
          </w:p>
        </w:tc>
        <w:tc>
          <w:tcPr>
            <w:tcW w:w="6089" w:type="dxa"/>
          </w:tcPr>
          <w:p w14:paraId="170B798E" w14:textId="328BF594" w:rsidR="004A32A2" w:rsidRPr="00E912E3" w:rsidRDefault="008F4A42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Hvis du arbejder på en af BlueKoldings </w:t>
            </w:r>
            <w:proofErr w:type="spellStart"/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lokationer</w:t>
            </w:r>
            <w:proofErr w:type="spellEnd"/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 betaler BlueKolding fortsat din frokost som en del af frokost</w:t>
            </w:r>
            <w:r w:rsidR="0097151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-</w:t>
            </w: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ordningen. BlueKolding refunderer ikke din frokost, hvis du arbejder hjemme – heller ikke selvom du er tvunget til det</w:t>
            </w:r>
            <w:r w:rsidR="00CB0FBD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.</w:t>
            </w:r>
          </w:p>
        </w:tc>
      </w:tr>
      <w:tr w:rsidR="001D6F98" w:rsidRPr="00E912E3" w14:paraId="2EB1B40B" w14:textId="77777777" w:rsidTr="00AD3416">
        <w:tc>
          <w:tcPr>
            <w:tcW w:w="3539" w:type="dxa"/>
          </w:tcPr>
          <w:p w14:paraId="5A567818" w14:textId="2DAFD1C0" w:rsidR="004A32A2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19" w:history="1">
              <w:r w:rsidR="00D678F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12. Hvad gør </w:t>
              </w:r>
              <w:r w:rsidR="0097151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jeg</w:t>
              </w:r>
              <w:r w:rsidR="00D678F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, hvis </w:t>
              </w:r>
              <w:r w:rsidR="0097151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jeg</w:t>
              </w:r>
              <w:r w:rsidR="00541755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 bliver syg</w:t>
              </w:r>
              <w:r w:rsidR="00D678F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? </w:t>
              </w:r>
            </w:hyperlink>
          </w:p>
        </w:tc>
        <w:tc>
          <w:tcPr>
            <w:tcW w:w="6089" w:type="dxa"/>
          </w:tcPr>
          <w:p w14:paraId="424A126D" w14:textId="7FA8B8E7" w:rsidR="004A32A2" w:rsidRPr="00E912E3" w:rsidRDefault="008F4A42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Bliv hjemme.</w:t>
            </w:r>
          </w:p>
        </w:tc>
      </w:tr>
      <w:tr w:rsidR="001D6F98" w:rsidRPr="00E912E3" w14:paraId="1E7F6944" w14:textId="77777777" w:rsidTr="00AD3416">
        <w:tc>
          <w:tcPr>
            <w:tcW w:w="3539" w:type="dxa"/>
          </w:tcPr>
          <w:p w14:paraId="5A9EB04F" w14:textId="17D8939E" w:rsidR="00620B7C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20" w:history="1">
              <w:r w:rsidR="00620B7C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1</w:t>
              </w:r>
              <w:r w:rsidR="009E0E6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3</w:t>
              </w:r>
              <w:r w:rsidR="00620B7C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. Må vi holde møder</w:t>
              </w:r>
              <w:r w:rsidR="009E0E6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, interne såvel som eksterne</w:t>
              </w:r>
              <w:r w:rsidR="00620B7C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? </w:t>
              </w:r>
            </w:hyperlink>
          </w:p>
          <w:p w14:paraId="49CF1070" w14:textId="77777777" w:rsidR="004A32A2" w:rsidRPr="00E912E3" w:rsidRDefault="004A32A2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</w:rPr>
            </w:pPr>
          </w:p>
        </w:tc>
        <w:tc>
          <w:tcPr>
            <w:tcW w:w="6089" w:type="dxa"/>
          </w:tcPr>
          <w:p w14:paraId="27B67A52" w14:textId="236BA048" w:rsidR="004A32A2" w:rsidRPr="00E912E3" w:rsidRDefault="00620B7C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Al mødeaktivitet skal aflyses eller afholdes som Skype</w:t>
            </w:r>
            <w:r w:rsidR="008F4A42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- eller telefonmøder.</w:t>
            </w:r>
            <w:r w:rsidR="009E0E62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 Dog kan møder, der er relateret til opretholdelse af BlueKoldings drift på ledningsanlæg og renseanlæg, afholdes i nødvendigt omfang og med behørig respekt for Sundhedsstyrelsens anbefalinger.</w:t>
            </w:r>
          </w:p>
        </w:tc>
      </w:tr>
      <w:tr w:rsidR="001D6F98" w:rsidRPr="00E912E3" w14:paraId="54E8F79E" w14:textId="77777777" w:rsidTr="00AD3416">
        <w:tc>
          <w:tcPr>
            <w:tcW w:w="3539" w:type="dxa"/>
          </w:tcPr>
          <w:p w14:paraId="0611FEDD" w14:textId="3B2ABEE3" w:rsidR="004A32A2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21" w:history="1">
              <w:r w:rsidR="00AC0176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1</w:t>
              </w:r>
              <w:r w:rsidR="009E0E6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4</w:t>
              </w:r>
              <w:r w:rsidR="00AC0176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. Hvad gør jeg som forældre, </w:t>
              </w:r>
              <w:r w:rsidR="009E0E6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når</w:t>
              </w:r>
              <w:r w:rsidR="00AC0176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 daginstitutione</w:t>
              </w:r>
              <w:r w:rsidR="003B25A3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r, skoler mv.</w:t>
              </w:r>
              <w:r w:rsidR="00AC0176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 </w:t>
              </w:r>
              <w:r w:rsidR="009E0E6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er lukket og mine børn </w:t>
              </w:r>
              <w:r w:rsidR="00AC0176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skal passes hjemme de næste 14 dage? </w:t>
              </w:r>
            </w:hyperlink>
          </w:p>
        </w:tc>
        <w:tc>
          <w:tcPr>
            <w:tcW w:w="6089" w:type="dxa"/>
          </w:tcPr>
          <w:p w14:paraId="7B6B0D45" w14:textId="3E46271E" w:rsidR="004A32A2" w:rsidRPr="00E912E3" w:rsidRDefault="003B25A3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Du har ikke uden videre ret til at holde fri for at passe dine børn, selvom de er blevet sendt hjem fra daginstitutionen, skole el.lign</w:t>
            </w:r>
            <w:r w:rsidR="00C1097A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.</w:t>
            </w: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 Men så vidt det er muligt vil BlueKolding se positivt på afholdelse af afspadsering, </w:t>
            </w:r>
            <w:proofErr w:type="spellStart"/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flex</w:t>
            </w:r>
            <w:proofErr w:type="spellEnd"/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 eller ferie, så længe BlueKolding stadig kan opretholde sine samfundskritiske funktioner. Hvis du ønsker at holde fri, skal dette som altid aftales med din nærmeste leder. </w:t>
            </w:r>
          </w:p>
        </w:tc>
      </w:tr>
      <w:tr w:rsidR="001D6F98" w:rsidRPr="00E912E3" w14:paraId="57C93605" w14:textId="77777777" w:rsidTr="00AD3416">
        <w:tc>
          <w:tcPr>
            <w:tcW w:w="3539" w:type="dxa"/>
          </w:tcPr>
          <w:p w14:paraId="08704371" w14:textId="465301E8" w:rsidR="004A32A2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22" w:history="1">
              <w:r w:rsidR="00C1097A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15.</w:t>
              </w:r>
            </w:hyperlink>
            <w:r w:rsidR="00C1097A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 Hvad gør jeg, hvis jeg får it-problemer, mens jeg arbejder hjemmefra?</w:t>
            </w:r>
          </w:p>
        </w:tc>
        <w:tc>
          <w:tcPr>
            <w:tcW w:w="6089" w:type="dxa"/>
          </w:tcPr>
          <w:p w14:paraId="55D7EDC3" w14:textId="6ACA2481" w:rsidR="004A32A2" w:rsidRPr="00E912E3" w:rsidRDefault="00C1097A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6313 </w:t>
            </w:r>
            <w:r w:rsidR="00B80C95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2303 </w:t>
            </w: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og </w:t>
            </w:r>
            <w:hyperlink r:id="rId23" w:history="1">
              <w:r w:rsidRPr="00133159">
                <w:rPr>
                  <w:rStyle w:val="Hyperlink"/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2303@samaqua.dk</w:t>
              </w:r>
            </w:hyperlink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 (SamAqua) </w:t>
            </w:r>
            <w:r w:rsidR="00B80C95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holder åbent, så hvis du har udfordringer</w:t>
            </w: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,</w:t>
            </w:r>
            <w:r w:rsidR="00B80C95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 er du velkommen til at kontakte dem.</w:t>
            </w:r>
          </w:p>
        </w:tc>
      </w:tr>
      <w:tr w:rsidR="001D6F98" w:rsidRPr="00E912E3" w14:paraId="648B418D" w14:textId="77777777" w:rsidTr="00AD3416">
        <w:tc>
          <w:tcPr>
            <w:tcW w:w="3539" w:type="dxa"/>
          </w:tcPr>
          <w:p w14:paraId="109FEF82" w14:textId="7CAE3F13" w:rsidR="00A31A55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24" w:history="1">
              <w:r w:rsidR="00C1097A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16</w:t>
              </w:r>
              <w:r w:rsidR="00A31A55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. Hvor skal vi søge oplysninger i den kommende periode? </w:t>
              </w:r>
            </w:hyperlink>
          </w:p>
          <w:p w14:paraId="6B9812AC" w14:textId="77777777" w:rsidR="004A32A2" w:rsidRPr="00E912E3" w:rsidRDefault="004A32A2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</w:rPr>
            </w:pPr>
          </w:p>
        </w:tc>
        <w:tc>
          <w:tcPr>
            <w:tcW w:w="6089" w:type="dxa"/>
          </w:tcPr>
          <w:p w14:paraId="44113E2E" w14:textId="40DFF6C0" w:rsidR="004A32A2" w:rsidRPr="00E912E3" w:rsidRDefault="00A31A55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Vi kommunikerer løbende på </w:t>
            </w:r>
            <w:r w:rsidR="00C1097A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hjemmeside</w:t>
            </w: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 og Facebook. Facebook </w:t>
            </w:r>
            <w:r w:rsidR="00C1097A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er </w:t>
            </w: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den primære kommunikationskanal.</w:t>
            </w:r>
            <w:r w:rsidR="0097151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br/>
            </w:r>
            <w:r w:rsidR="00C1097A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Internt kommunikerer vi primært via mail.</w:t>
            </w:r>
          </w:p>
        </w:tc>
      </w:tr>
      <w:tr w:rsidR="001D6F98" w:rsidRPr="00E912E3" w14:paraId="32BE323F" w14:textId="77777777" w:rsidTr="00AD3416">
        <w:tc>
          <w:tcPr>
            <w:tcW w:w="3539" w:type="dxa"/>
          </w:tcPr>
          <w:p w14:paraId="44DBF9E6" w14:textId="18D46ACD" w:rsidR="00C3648E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25" w:history="1">
              <w:r w:rsidR="00C1097A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17</w:t>
              </w:r>
              <w:r w:rsidR="00C3648E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. Hvordan kan jeg arbejde hjemmefra? </w:t>
              </w:r>
            </w:hyperlink>
          </w:p>
          <w:p w14:paraId="4D5EAC11" w14:textId="77777777" w:rsidR="004A32A2" w:rsidRPr="00E912E3" w:rsidRDefault="004A32A2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</w:rPr>
            </w:pPr>
          </w:p>
        </w:tc>
        <w:tc>
          <w:tcPr>
            <w:tcW w:w="6089" w:type="dxa"/>
          </w:tcPr>
          <w:p w14:paraId="43FBECF4" w14:textId="77C03E95" w:rsidR="004A32A2" w:rsidRPr="00E912E3" w:rsidRDefault="00C3648E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Hvis du arbejder hjemme, så sørg for at holde Outlook opdateret. Skriv i din kalender i hvilket tidsrum du arbejder hjemme, så dine kolleger kan regne med, hvornår du er tilgængelig. Husk også at skrive i kalenderen, hvis du er syg eller holder fri. Brug Skype og telefon og forsøg at opretholde så normale arbejdsgange som muligt med elektroniske hjælpemidler, selvom du er hjemme. </w:t>
            </w:r>
          </w:p>
        </w:tc>
      </w:tr>
      <w:tr w:rsidR="001D6F98" w:rsidRPr="00E912E3" w14:paraId="1D499282" w14:textId="77777777" w:rsidTr="00AD3416">
        <w:tc>
          <w:tcPr>
            <w:tcW w:w="3539" w:type="dxa"/>
          </w:tcPr>
          <w:p w14:paraId="34914B0D" w14:textId="25E425D2" w:rsidR="004A32A2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26" w:history="1">
              <w:r w:rsidR="00894344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18</w:t>
              </w:r>
              <w:r w:rsidR="00F136B4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. Hvad gør jeg, hvis jeg har glemt noget på kontoret, har brug for at plotte eller lign.? </w:t>
              </w:r>
            </w:hyperlink>
          </w:p>
        </w:tc>
        <w:tc>
          <w:tcPr>
            <w:tcW w:w="6089" w:type="dxa"/>
          </w:tcPr>
          <w:p w14:paraId="44F8F130" w14:textId="7E43D0B6" w:rsidR="004A32A2" w:rsidRPr="00E912E3" w:rsidRDefault="00894344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Du må </w:t>
            </w:r>
            <w:r w:rsidR="00F136B4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gerne tage ind på kontoret for at hente udstyr</w:t>
            </w: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, papirer</w:t>
            </w:r>
            <w:r w:rsidR="00F136B4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 mv.</w:t>
            </w: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 Husk dog at tage hensyn til myndighedernes generelle anbefalinger.</w:t>
            </w:r>
          </w:p>
        </w:tc>
      </w:tr>
      <w:tr w:rsidR="001D6F98" w:rsidRPr="00E912E3" w14:paraId="40258D60" w14:textId="77777777" w:rsidTr="00AD3416">
        <w:tc>
          <w:tcPr>
            <w:tcW w:w="3539" w:type="dxa"/>
          </w:tcPr>
          <w:p w14:paraId="29D85A89" w14:textId="6946A3AF" w:rsidR="00465DB2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27" w:history="1">
              <w:r w:rsidR="00894344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19</w:t>
              </w:r>
              <w:r w:rsidR="00465DB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. Hvordan får jeg adgang til </w:t>
              </w:r>
              <w:r w:rsidR="00894344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Kolding Åpark 3</w:t>
              </w:r>
              <w:r w:rsidR="00465DB2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? </w:t>
              </w:r>
            </w:hyperlink>
          </w:p>
          <w:p w14:paraId="2A86576D" w14:textId="77777777" w:rsidR="004A32A2" w:rsidRPr="00E912E3" w:rsidRDefault="004A32A2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</w:rPr>
            </w:pPr>
          </w:p>
        </w:tc>
        <w:tc>
          <w:tcPr>
            <w:tcW w:w="6089" w:type="dxa"/>
          </w:tcPr>
          <w:p w14:paraId="7ED4AE09" w14:textId="5836553E" w:rsidR="004A32A2" w:rsidRPr="00E912E3" w:rsidRDefault="00894344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Kolding Åpark 3 er som udgangspunkt aflåst. Adgang kan ske inden for normal åbningstid med nøglebrik og uden for åbningstid med alarmkode og brik. Ved spørgsmål ring til Flemming på 2961 0162.</w:t>
            </w:r>
          </w:p>
        </w:tc>
      </w:tr>
      <w:tr w:rsidR="001D6F98" w:rsidRPr="00E912E3" w14:paraId="6DA83553" w14:textId="77777777" w:rsidTr="00AD3416">
        <w:tc>
          <w:tcPr>
            <w:tcW w:w="3539" w:type="dxa"/>
          </w:tcPr>
          <w:p w14:paraId="7BAD6A52" w14:textId="54C8C4D3" w:rsidR="004A32A2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28" w:history="1">
              <w:r w:rsidR="00CA6140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2</w:t>
              </w:r>
              <w:r w:rsidR="00894344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0</w:t>
              </w:r>
              <w:r w:rsidR="00CA6140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. Hvad skal jeg gøre i forhold til </w:t>
              </w:r>
              <w:r w:rsidR="00894344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BlueKolding</w:t>
              </w:r>
              <w:r w:rsidR="00CA6140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, hvis jeg får konstateret Corona-virus? </w:t>
              </w:r>
            </w:hyperlink>
          </w:p>
        </w:tc>
        <w:tc>
          <w:tcPr>
            <w:tcW w:w="6089" w:type="dxa"/>
          </w:tcPr>
          <w:p w14:paraId="46D4D2CF" w14:textId="3CA2F1F4" w:rsidR="004A32A2" w:rsidRPr="00E912E3" w:rsidRDefault="00CA6140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Hvis du bliver smittet, har du pligt til at orientere nærmeste leder hurtigst muligt.</w:t>
            </w:r>
          </w:p>
        </w:tc>
      </w:tr>
      <w:tr w:rsidR="001D6F98" w:rsidRPr="00E912E3" w14:paraId="42ACF9CA" w14:textId="77777777" w:rsidTr="00AD3416">
        <w:tc>
          <w:tcPr>
            <w:tcW w:w="3539" w:type="dxa"/>
          </w:tcPr>
          <w:p w14:paraId="6912A118" w14:textId="252DD28A" w:rsidR="004A32A2" w:rsidRPr="00E912E3" w:rsidRDefault="004C3580" w:rsidP="0097151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29" w:history="1">
              <w:r w:rsidR="004D4AE5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2</w:t>
              </w:r>
              <w:r w:rsidR="00894344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1</w:t>
              </w:r>
              <w:r w:rsidR="004D4AE5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. Hvad skal jeg gøre, hvis jeg bliver urolig? </w:t>
              </w:r>
            </w:hyperlink>
          </w:p>
        </w:tc>
        <w:tc>
          <w:tcPr>
            <w:tcW w:w="6089" w:type="dxa"/>
          </w:tcPr>
          <w:p w14:paraId="0ABAFDF3" w14:textId="1D48D931" w:rsidR="004A32A2" w:rsidRPr="00E912E3" w:rsidRDefault="004D4AE5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Hvis du bliver urolig, så kontakt din nærmeste leder. Det er vigtigt at holde kontakten i denne unormale situation.</w:t>
            </w:r>
          </w:p>
        </w:tc>
      </w:tr>
      <w:tr w:rsidR="001D6F98" w:rsidRPr="00E912E3" w14:paraId="3355F24B" w14:textId="77777777" w:rsidTr="00AD3416">
        <w:tc>
          <w:tcPr>
            <w:tcW w:w="3539" w:type="dxa"/>
          </w:tcPr>
          <w:p w14:paraId="59839E8D" w14:textId="194BEB40" w:rsidR="00102CC9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30" w:history="1">
              <w:r w:rsidR="00102CC9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2</w:t>
              </w:r>
              <w:r w:rsidR="00894344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2</w:t>
              </w:r>
              <w:r w:rsidR="00102CC9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. Hvordan kommer eksterne i kontakt med os? </w:t>
              </w:r>
            </w:hyperlink>
          </w:p>
          <w:p w14:paraId="00F7A22A" w14:textId="77777777" w:rsidR="004A32A2" w:rsidRPr="00E912E3" w:rsidRDefault="004A32A2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</w:rPr>
            </w:pPr>
          </w:p>
        </w:tc>
        <w:tc>
          <w:tcPr>
            <w:tcW w:w="6089" w:type="dxa"/>
          </w:tcPr>
          <w:p w14:paraId="3714C853" w14:textId="6C6ECA82" w:rsidR="004A32A2" w:rsidRPr="00E912E3" w:rsidRDefault="00102CC9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Der sættes opslag på vores hjemmeside samt på Facebook. Desuden </w:t>
            </w:r>
            <w:r w:rsidR="00894344"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 xml:space="preserve">er der </w:t>
            </w: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opslag på hoveddøren med kontaktoplysninger.</w:t>
            </w:r>
          </w:p>
        </w:tc>
      </w:tr>
      <w:tr w:rsidR="001D6F98" w:rsidRPr="00E912E3" w14:paraId="4D89EFA5" w14:textId="77777777" w:rsidTr="00AD3416">
        <w:tc>
          <w:tcPr>
            <w:tcW w:w="3539" w:type="dxa"/>
          </w:tcPr>
          <w:p w14:paraId="033CF9E5" w14:textId="6A5F0CBF" w:rsidR="004A32A2" w:rsidRPr="00E912E3" w:rsidRDefault="004C3580" w:rsidP="00E912E3">
            <w:pPr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hyperlink r:id="rId31" w:history="1">
              <w:r w:rsidR="001D6F98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2</w:t>
              </w:r>
              <w:r w:rsidR="00894344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>3</w:t>
              </w:r>
              <w:r w:rsidR="001D6F98" w:rsidRPr="00E912E3">
                <w:rPr>
                  <w:rFonts w:ascii="Gotham Book" w:eastAsia="Gotham Book" w:hAnsi="Gotham Book" w:cstheme="minorHAnsi"/>
                  <w:sz w:val="20"/>
                  <w:szCs w:val="20"/>
                  <w:lang w:eastAsia="da-DK"/>
                </w:rPr>
                <w:t xml:space="preserve">. Bliver der gjort rent i den kommende periode? </w:t>
              </w:r>
            </w:hyperlink>
          </w:p>
        </w:tc>
        <w:tc>
          <w:tcPr>
            <w:tcW w:w="6089" w:type="dxa"/>
          </w:tcPr>
          <w:p w14:paraId="554B8714" w14:textId="6A8EDF76" w:rsidR="004A32A2" w:rsidRPr="00E912E3" w:rsidRDefault="001D6F98" w:rsidP="00E912E3">
            <w:pPr>
              <w:spacing w:after="150"/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</w:pPr>
            <w:r w:rsidRPr="00E912E3">
              <w:rPr>
                <w:rFonts w:ascii="Gotham Book" w:eastAsia="Gotham Book" w:hAnsi="Gotham Book" w:cstheme="minorHAnsi"/>
                <w:sz w:val="20"/>
                <w:szCs w:val="20"/>
                <w:lang w:eastAsia="da-DK"/>
              </w:rPr>
              <w:t>Der bliver opretholdt rengøring på et minimumsniveau i hele perioden.</w:t>
            </w:r>
          </w:p>
        </w:tc>
      </w:tr>
    </w:tbl>
    <w:p w14:paraId="2DC6BFAD" w14:textId="77777777" w:rsidR="004A32A2" w:rsidRPr="00E912E3" w:rsidRDefault="004A32A2" w:rsidP="00E912E3">
      <w:pPr>
        <w:spacing w:line="240" w:lineRule="auto"/>
        <w:rPr>
          <w:rFonts w:cstheme="minorHAnsi"/>
          <w:b/>
          <w:bCs/>
          <w:sz w:val="20"/>
          <w:szCs w:val="20"/>
        </w:rPr>
      </w:pPr>
    </w:p>
    <w:sectPr w:rsidR="004A32A2" w:rsidRPr="00E912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A2"/>
    <w:rsid w:val="00015BC5"/>
    <w:rsid w:val="00102CC9"/>
    <w:rsid w:val="0010490B"/>
    <w:rsid w:val="00133159"/>
    <w:rsid w:val="001D6F98"/>
    <w:rsid w:val="002743E8"/>
    <w:rsid w:val="002E460F"/>
    <w:rsid w:val="00334AD5"/>
    <w:rsid w:val="003B25A3"/>
    <w:rsid w:val="003F1EAB"/>
    <w:rsid w:val="00441D0B"/>
    <w:rsid w:val="00465DB2"/>
    <w:rsid w:val="004A32A2"/>
    <w:rsid w:val="004C3580"/>
    <w:rsid w:val="004C7E20"/>
    <w:rsid w:val="004D4AE5"/>
    <w:rsid w:val="00541755"/>
    <w:rsid w:val="005B7D56"/>
    <w:rsid w:val="00620B7C"/>
    <w:rsid w:val="006F1FE4"/>
    <w:rsid w:val="008714A8"/>
    <w:rsid w:val="00894344"/>
    <w:rsid w:val="008A51BF"/>
    <w:rsid w:val="008F102E"/>
    <w:rsid w:val="008F4A42"/>
    <w:rsid w:val="009331D5"/>
    <w:rsid w:val="00971513"/>
    <w:rsid w:val="009E0E62"/>
    <w:rsid w:val="00A31A55"/>
    <w:rsid w:val="00AC0176"/>
    <w:rsid w:val="00AD3416"/>
    <w:rsid w:val="00B24A10"/>
    <w:rsid w:val="00B74080"/>
    <w:rsid w:val="00B80C95"/>
    <w:rsid w:val="00BE01F2"/>
    <w:rsid w:val="00BF68AF"/>
    <w:rsid w:val="00C07C03"/>
    <w:rsid w:val="00C1097A"/>
    <w:rsid w:val="00C13F3B"/>
    <w:rsid w:val="00C3002A"/>
    <w:rsid w:val="00C3648E"/>
    <w:rsid w:val="00CA6140"/>
    <w:rsid w:val="00CB0FBD"/>
    <w:rsid w:val="00D44DBB"/>
    <w:rsid w:val="00D678F2"/>
    <w:rsid w:val="00E20103"/>
    <w:rsid w:val="00E20E87"/>
    <w:rsid w:val="00E2104D"/>
    <w:rsid w:val="00E912E3"/>
    <w:rsid w:val="00F136B4"/>
    <w:rsid w:val="00F2794E"/>
    <w:rsid w:val="00F42E7C"/>
    <w:rsid w:val="00F6129E"/>
    <w:rsid w:val="00F846DA"/>
    <w:rsid w:val="00FC06FB"/>
    <w:rsid w:val="00FD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9550"/>
  <w15:chartTrackingRefBased/>
  <w15:docId w15:val="{1BDCC599-4404-4C98-959C-4C6A3302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A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E210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C10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65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86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5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75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604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5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01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8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59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60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01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32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16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64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6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2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2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34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25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2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61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56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04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13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28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60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58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9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3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https://um.dk/rejse-og-ophold/rejse-til-udlandet/rejsevejledninger/" TargetMode="External"/><Relationship Id="rId25" Type="http://schemas.openxmlformats.org/officeDocument/2006/relationships/hyperlink" Target="javascript:;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m.dk/rejse-og-ophold/rejse-til-udlandet/rejsevejledninger/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mailto:2303@samaqua.dk" TargetMode="External"/><Relationship Id="rId28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" Type="http://schemas.openxmlformats.org/officeDocument/2006/relationships/styles" Target="style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FA56C27D87124F9B11C39173AF235A" ma:contentTypeVersion="11" ma:contentTypeDescription="Opret et nyt dokument." ma:contentTypeScope="" ma:versionID="129413c388c7c0ef4ac13c57fb6cabfd">
  <xsd:schema xmlns:xsd="http://www.w3.org/2001/XMLSchema" xmlns:xs="http://www.w3.org/2001/XMLSchema" xmlns:p="http://schemas.microsoft.com/office/2006/metadata/properties" xmlns:ns3="cc3d3693-003e-42e4-a2b4-99e03d8546a8" xmlns:ns4="2975fd0c-51f4-432d-a06c-69c182a2a0eb" targetNamespace="http://schemas.microsoft.com/office/2006/metadata/properties" ma:root="true" ma:fieldsID="73da735d891f054de030a235cc48e48d" ns3:_="" ns4:_="">
    <xsd:import namespace="cc3d3693-003e-42e4-a2b4-99e03d8546a8"/>
    <xsd:import namespace="2975fd0c-51f4-432d-a06c-69c182a2a0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d3693-003e-42e4-a2b4-99e03d854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5fd0c-51f4-432d-a06c-69c182a2a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A74D3-02A7-4110-A5C9-5AEC2A26B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F85B3-B33E-4D3A-B2E3-F60DF82DA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D45EE-547F-437B-8F91-6882E304C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d3693-003e-42e4-a2b4-99e03d8546a8"/>
    <ds:schemaRef ds:uri="2975fd0c-51f4-432d-a06c-69c182a2a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Astrid Wegener</dc:creator>
  <cp:keywords/>
  <dc:description/>
  <cp:lastModifiedBy>Per Holm</cp:lastModifiedBy>
  <cp:revision>4</cp:revision>
  <dcterms:created xsi:type="dcterms:W3CDTF">2020-03-13T11:01:00Z</dcterms:created>
  <dcterms:modified xsi:type="dcterms:W3CDTF">2020-03-13T11:03:00Z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0x01010053FA56C27D87124F9B11C39173AF235A</vt:lpwstr>
  </property>
</Properties>
</file>