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Gitter"/>
        <w:tblpPr w:leftFromText="142" w:rightFromText="142" w:horzAnchor="margin" w:tblpY="1"/>
        <w:tblOverlap w:val="never"/>
        <w:tblW w:w="99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979"/>
      </w:tblGrid>
      <w:tr w:rsidR="000B2568" w14:paraId="7327BEB0" w14:textId="77777777" w:rsidTr="732226A2">
        <w:tc>
          <w:tcPr>
            <w:tcW w:w="6728" w:type="dxa"/>
            <w:tcMar>
              <w:top w:w="57" w:type="dxa"/>
              <w:bottom w:w="544" w:type="dxa"/>
            </w:tcMar>
          </w:tcPr>
          <w:p w14:paraId="56EB38AF" w14:textId="180B1073" w:rsidR="000B2568" w:rsidRDefault="00455B97" w:rsidP="006F7A62">
            <w:pPr>
              <w:pStyle w:val="Kursusoverskrift"/>
              <w:framePr w:hSpace="0" w:wrap="auto" w:hAnchor="text" w:yAlign="inline"/>
              <w:suppressOverlap w:val="0"/>
            </w:pPr>
            <w:r w:rsidRPr="00455B97">
              <w:t>ERFA DAG - DANDAS, TV OG FOTOMANUALEN</w:t>
            </w:r>
          </w:p>
          <w:p w14:paraId="18EA64BF" w14:textId="65D929FF" w:rsidR="000B2568" w:rsidRPr="00455B97" w:rsidRDefault="00455B97" w:rsidP="00E40E98">
            <w:pPr>
              <w:pStyle w:val="Underrubrik"/>
              <w:framePr w:hSpace="0" w:wrap="auto" w:hAnchor="text" w:yAlign="inline"/>
              <w:suppressOverlap w:val="0"/>
              <w:rPr>
                <w:b/>
                <w:bCs/>
                <w:sz w:val="18"/>
                <w:szCs w:val="18"/>
              </w:rPr>
            </w:pPr>
            <w:r w:rsidRPr="732226A2">
              <w:rPr>
                <w:b/>
                <w:bCs/>
                <w:sz w:val="18"/>
                <w:szCs w:val="18"/>
              </w:rPr>
              <w:t xml:space="preserve">Kom til ERFA dag den </w:t>
            </w:r>
            <w:r w:rsidR="1FB43E9B" w:rsidRPr="732226A2">
              <w:rPr>
                <w:b/>
                <w:bCs/>
                <w:sz w:val="18"/>
                <w:szCs w:val="18"/>
              </w:rPr>
              <w:t>22</w:t>
            </w:r>
            <w:r w:rsidR="00165F83">
              <w:rPr>
                <w:b/>
                <w:bCs/>
                <w:sz w:val="18"/>
                <w:szCs w:val="18"/>
              </w:rPr>
              <w:t>.</w:t>
            </w:r>
            <w:r w:rsidRPr="732226A2">
              <w:rPr>
                <w:b/>
                <w:bCs/>
                <w:sz w:val="18"/>
                <w:szCs w:val="18"/>
              </w:rPr>
              <w:t xml:space="preserve"> oktober 202</w:t>
            </w:r>
            <w:r w:rsidR="000D06E5" w:rsidRPr="732226A2">
              <w:rPr>
                <w:b/>
                <w:bCs/>
                <w:sz w:val="18"/>
                <w:szCs w:val="18"/>
              </w:rPr>
              <w:t>5</w:t>
            </w:r>
            <w:r w:rsidRPr="732226A2">
              <w:rPr>
                <w:b/>
                <w:bCs/>
                <w:sz w:val="18"/>
                <w:szCs w:val="18"/>
              </w:rPr>
              <w:t xml:space="preserve"> kl. 9.30 – </w:t>
            </w:r>
            <w:r w:rsidR="00165F83">
              <w:rPr>
                <w:b/>
                <w:bCs/>
                <w:sz w:val="18"/>
                <w:szCs w:val="18"/>
              </w:rPr>
              <w:t>16</w:t>
            </w:r>
            <w:r w:rsidRPr="732226A2">
              <w:rPr>
                <w:b/>
                <w:bCs/>
                <w:sz w:val="18"/>
                <w:szCs w:val="18"/>
              </w:rPr>
              <w:t>.</w:t>
            </w:r>
            <w:r w:rsidR="00165F83">
              <w:rPr>
                <w:b/>
                <w:bCs/>
                <w:sz w:val="18"/>
                <w:szCs w:val="18"/>
              </w:rPr>
              <w:t>3</w:t>
            </w:r>
            <w:r w:rsidRPr="732226A2">
              <w:rPr>
                <w:b/>
                <w:bCs/>
                <w:sz w:val="18"/>
                <w:szCs w:val="18"/>
              </w:rPr>
              <w:t>0, Godthåbsvej 83, 8660 Skanderborg.</w:t>
            </w:r>
          </w:p>
        </w:tc>
      </w:tr>
    </w:tbl>
    <w:p w14:paraId="65C70AB3" w14:textId="0828D8A2" w:rsidR="000B63E0" w:rsidRPr="000B63E0" w:rsidRDefault="000B63E0" w:rsidP="000B63E0">
      <w:pPr>
        <w:spacing w:line="240" w:lineRule="auto"/>
        <w:textAlignment w:val="baseline"/>
        <w:rPr>
          <w:rFonts w:ascii="Cera PRO" w:eastAsia="Times New Roman" w:hAnsi="Cera PRO" w:cs="Segoe UI"/>
          <w:b/>
          <w:bCs/>
          <w:color w:val="auto"/>
          <w:lang w:eastAsia="da-DK"/>
        </w:rPr>
      </w:pPr>
      <w:r w:rsidRPr="000B63E0">
        <w:rPr>
          <w:rFonts w:ascii="Cera PRO" w:eastAsia="Times New Roman" w:hAnsi="Cera PRO" w:cs="Segoe UI"/>
          <w:b/>
          <w:bCs/>
          <w:color w:val="auto"/>
          <w:lang w:eastAsia="da-DK"/>
        </w:rPr>
        <w:t>Klar til at tage din viden om DANDAS, TV-inspektion og fotomanualer til næste niveau?</w:t>
      </w:r>
      <w:r w:rsidR="00F251A9" w:rsidRPr="00333AE8">
        <w:rPr>
          <w:rFonts w:ascii="Cera PRO" w:eastAsia="Times New Roman" w:hAnsi="Cera PRO" w:cs="Segoe UI"/>
          <w:b/>
          <w:bCs/>
          <w:color w:val="auto"/>
          <w:lang w:eastAsia="da-DK"/>
        </w:rPr>
        <w:br/>
      </w:r>
    </w:p>
    <w:p w14:paraId="34E47AC4" w14:textId="274E9D0F" w:rsidR="000B63E0" w:rsidRDefault="000B63E0" w:rsidP="00545464">
      <w:pPr>
        <w:spacing w:line="240" w:lineRule="auto"/>
        <w:textAlignment w:val="baseline"/>
        <w:rPr>
          <w:rStyle w:val="eop"/>
          <w:rFonts w:cs="Segoe UI"/>
        </w:rPr>
      </w:pPr>
      <w:r w:rsidRPr="000B63E0">
        <w:rPr>
          <w:rFonts w:ascii="Cera PRO" w:eastAsia="Times New Roman" w:hAnsi="Cera PRO" w:cs="Segoe UI"/>
          <w:color w:val="auto"/>
          <w:lang w:eastAsia="da-DK"/>
        </w:rPr>
        <w:t xml:space="preserve">Sæt kryds i kalenderen den 22. oktober 2025 og deltag i ERFA-dag hos DANVA i Skanderborg! Vi samler teknikere, ledere, rådgivere, TV-firmaer og softwareleverandører til en dag fyldt med ny viden, inspiration og erfaringsudveksling. Fokus er på DANVAs </w:t>
      </w:r>
      <w:r w:rsidR="6A3D175C" w:rsidRPr="050FF737">
        <w:rPr>
          <w:rFonts w:ascii="Cera PRO" w:eastAsia="Times New Roman" w:hAnsi="Cera PRO" w:cs="Segoe UI"/>
          <w:color w:val="auto"/>
          <w:lang w:eastAsia="da-DK"/>
        </w:rPr>
        <w:t>nye</w:t>
      </w:r>
      <w:r w:rsidR="00253D78">
        <w:rPr>
          <w:rFonts w:ascii="Cera PRO" w:eastAsia="Times New Roman" w:hAnsi="Cera PRO" w:cs="Segoe UI"/>
          <w:color w:val="auto"/>
          <w:lang w:eastAsia="da-DK"/>
        </w:rPr>
        <w:t>ste</w:t>
      </w:r>
      <w:r w:rsidRPr="050FF737">
        <w:rPr>
          <w:rFonts w:ascii="Cera PRO" w:eastAsia="Times New Roman" w:hAnsi="Cera PRO" w:cs="Segoe UI"/>
          <w:color w:val="auto"/>
          <w:lang w:eastAsia="da-DK"/>
        </w:rPr>
        <w:t xml:space="preserve"> </w:t>
      </w:r>
      <w:r w:rsidRPr="000B63E0">
        <w:rPr>
          <w:rFonts w:ascii="Cera PRO" w:eastAsia="Times New Roman" w:hAnsi="Cera PRO" w:cs="Segoe UI"/>
          <w:color w:val="auto"/>
          <w:lang w:eastAsia="da-DK"/>
        </w:rPr>
        <w:t>datamodeller og</w:t>
      </w:r>
      <w:r w:rsidR="55F91C47" w:rsidRPr="050FF737">
        <w:rPr>
          <w:rFonts w:ascii="Cera PRO" w:eastAsia="Times New Roman" w:hAnsi="Cera PRO" w:cs="Segoe UI"/>
          <w:color w:val="auto"/>
          <w:lang w:eastAsia="da-DK"/>
        </w:rPr>
        <w:t xml:space="preserve"> lanceringen af seks nye</w:t>
      </w:r>
      <w:r w:rsidRPr="000B63E0">
        <w:rPr>
          <w:rFonts w:ascii="Cera PRO" w:eastAsia="Times New Roman" w:hAnsi="Cera PRO" w:cs="Segoe UI"/>
          <w:color w:val="auto"/>
          <w:lang w:eastAsia="da-DK"/>
        </w:rPr>
        <w:t xml:space="preserve"> </w:t>
      </w:r>
      <w:r w:rsidR="009D28DF">
        <w:rPr>
          <w:rFonts w:ascii="Cera PRO" w:eastAsia="Times New Roman" w:hAnsi="Cera PRO" w:cs="Segoe UI"/>
          <w:color w:val="auto"/>
          <w:lang w:eastAsia="da-DK"/>
        </w:rPr>
        <w:t>data</w:t>
      </w:r>
      <w:r w:rsidRPr="000B63E0">
        <w:rPr>
          <w:rFonts w:ascii="Cera PRO" w:eastAsia="Times New Roman" w:hAnsi="Cera PRO" w:cs="Segoe UI"/>
          <w:color w:val="auto"/>
          <w:lang w:eastAsia="da-DK"/>
        </w:rPr>
        <w:t>manualer – centrale værktøjer i den digitale drift og dokumentation i forsyningsbranchen.</w:t>
      </w:r>
      <w:r>
        <w:br/>
      </w:r>
      <w:r>
        <w:br/>
      </w:r>
      <w:r w:rsidRPr="000B63E0">
        <w:rPr>
          <w:rFonts w:ascii="Cera PRO" w:eastAsia="Times New Roman" w:hAnsi="Cera PRO" w:cs="Segoe UI"/>
          <w:color w:val="auto"/>
          <w:lang w:eastAsia="da-DK"/>
        </w:rPr>
        <w:t>Dagen byder på oplæg, gruppearbejde og speedindlæg fra leverandører – og selvfølgelig masser af mulighed for netværk.</w:t>
      </w:r>
    </w:p>
    <w:p w14:paraId="1988E05E" w14:textId="77777777" w:rsidR="00273B54" w:rsidRDefault="00273B54" w:rsidP="00455B97">
      <w:pPr>
        <w:pStyle w:val="paragraph"/>
        <w:spacing w:before="0" w:beforeAutospacing="0" w:after="0" w:afterAutospacing="0"/>
        <w:textAlignment w:val="baseline"/>
        <w:rPr>
          <w:rFonts w:ascii="Segoe UI" w:hAnsi="Segoe UI" w:cs="Segoe UI"/>
          <w:color w:val="000000"/>
          <w:sz w:val="18"/>
          <w:szCs w:val="18"/>
        </w:rPr>
      </w:pPr>
    </w:p>
    <w:tbl>
      <w:tblPr>
        <w:tblStyle w:val="Programtabel"/>
        <w:tblW w:w="9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8277"/>
      </w:tblGrid>
      <w:tr w:rsidR="00273B54" w:rsidRPr="00273B54" w14:paraId="77E7BC3F" w14:textId="77777777" w:rsidTr="49D53685">
        <w:trPr>
          <w:cnfStyle w:val="100000000000" w:firstRow="1" w:lastRow="0" w:firstColumn="0" w:lastColumn="0" w:oddVBand="0" w:evenVBand="0" w:oddHBand="0" w:evenHBand="0" w:firstRowFirstColumn="0" w:firstRowLastColumn="0" w:lastRowFirstColumn="0" w:lastRowLastColumn="0"/>
        </w:trPr>
        <w:tc>
          <w:tcPr>
            <w:tcW w:w="1701" w:type="dxa"/>
            <w:hideMark/>
          </w:tcPr>
          <w:p w14:paraId="1B0C7A08" w14:textId="77777777" w:rsidR="00273B54" w:rsidRPr="00273B54" w:rsidRDefault="00273B54" w:rsidP="00273B54">
            <w:pPr>
              <w:spacing w:line="240" w:lineRule="auto"/>
              <w:textAlignment w:val="baseline"/>
              <w:rPr>
                <w:rFonts w:ascii="Segoe UI" w:eastAsia="Times New Roman" w:hAnsi="Segoe UI" w:cs="Segoe UI"/>
                <w:b/>
                <w:bCs/>
                <w:caps/>
                <w:color w:val="FFFFFF"/>
                <w:szCs w:val="18"/>
                <w:lang w:eastAsia="da-DK"/>
              </w:rPr>
            </w:pPr>
            <w:r w:rsidRPr="00273B54">
              <w:rPr>
                <w:rFonts w:ascii="Cera PRO" w:eastAsia="Times New Roman" w:hAnsi="Cera PRO" w:cs="Segoe UI"/>
                <w:b/>
                <w:bCs/>
                <w:caps/>
                <w:color w:val="FFFFFF"/>
                <w:sz w:val="20"/>
                <w:lang w:eastAsia="da-DK"/>
              </w:rPr>
              <w:t>TID </w:t>
            </w:r>
          </w:p>
        </w:tc>
        <w:tc>
          <w:tcPr>
            <w:tcW w:w="8277" w:type="dxa"/>
            <w:hideMark/>
          </w:tcPr>
          <w:p w14:paraId="48B236A9" w14:textId="77777777" w:rsidR="00273B54" w:rsidRPr="00273B54" w:rsidRDefault="00273B54" w:rsidP="00273B54">
            <w:pPr>
              <w:spacing w:line="240" w:lineRule="auto"/>
              <w:textAlignment w:val="baseline"/>
              <w:rPr>
                <w:rFonts w:ascii="Segoe UI" w:eastAsia="Times New Roman" w:hAnsi="Segoe UI" w:cs="Segoe UI"/>
                <w:b/>
                <w:bCs/>
                <w:caps/>
                <w:color w:val="FFFFFF"/>
                <w:szCs w:val="18"/>
                <w:lang w:eastAsia="da-DK"/>
              </w:rPr>
            </w:pPr>
            <w:r w:rsidRPr="00273B54">
              <w:rPr>
                <w:rFonts w:ascii="Cera PRO" w:eastAsia="Times New Roman" w:hAnsi="Cera PRO" w:cs="Segoe UI"/>
                <w:b/>
                <w:bCs/>
                <w:caps/>
                <w:color w:val="FFFFFF"/>
                <w:sz w:val="20"/>
                <w:lang w:eastAsia="da-DK"/>
              </w:rPr>
              <w:t>INDHOLD </w:t>
            </w:r>
          </w:p>
        </w:tc>
      </w:tr>
      <w:tr w:rsidR="00273B54" w:rsidRPr="00273B54" w14:paraId="03562AF7"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102DA856" w14:textId="77777777" w:rsidR="00273B54" w:rsidRPr="00273B54" w:rsidRDefault="00273B54" w:rsidP="00273B54">
            <w:pPr>
              <w:spacing w:line="240" w:lineRule="auto"/>
              <w:textAlignment w:val="baseline"/>
              <w:rPr>
                <w:rFonts w:ascii="Segoe UI" w:eastAsia="Times New Roman" w:hAnsi="Segoe UI" w:cs="Segoe UI"/>
                <w:sz w:val="16"/>
                <w:szCs w:val="16"/>
                <w:lang w:eastAsia="da-DK"/>
              </w:rPr>
            </w:pPr>
            <w:r w:rsidRPr="00273B54">
              <w:rPr>
                <w:rFonts w:ascii="Cera PRO" w:eastAsia="Times New Roman" w:hAnsi="Cera PRO" w:cs="Segoe UI"/>
                <w:sz w:val="16"/>
                <w:szCs w:val="16"/>
                <w:lang w:eastAsia="da-DK"/>
              </w:rPr>
              <w:t>9.30 – 10.00 </w:t>
            </w:r>
          </w:p>
        </w:tc>
        <w:tc>
          <w:tcPr>
            <w:tcW w:w="8277" w:type="dxa"/>
            <w:hideMark/>
          </w:tcPr>
          <w:p w14:paraId="429FB100" w14:textId="5DF1D527" w:rsidR="00273B54" w:rsidRPr="00273B54" w:rsidRDefault="00273B54" w:rsidP="00273B54">
            <w:pPr>
              <w:spacing w:line="240" w:lineRule="auto"/>
              <w:textAlignment w:val="baseline"/>
              <w:rPr>
                <w:rFonts w:ascii="Segoe UI" w:eastAsia="Times New Roman" w:hAnsi="Segoe UI" w:cs="Segoe UI"/>
                <w:szCs w:val="18"/>
                <w:lang w:eastAsia="da-DK"/>
              </w:rPr>
            </w:pPr>
            <w:r w:rsidRPr="00273B54">
              <w:rPr>
                <w:rFonts w:ascii="Cera PRO" w:eastAsia="Times New Roman" w:hAnsi="Cera PRO" w:cs="Segoe UI"/>
                <w:szCs w:val="18"/>
                <w:lang w:eastAsia="da-DK"/>
              </w:rPr>
              <w:t>Ankomst, kaffe og morgenbrød</w:t>
            </w:r>
          </w:p>
        </w:tc>
      </w:tr>
      <w:tr w:rsidR="00273B54" w:rsidRPr="00273B54" w14:paraId="01CE30F5"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hideMark/>
          </w:tcPr>
          <w:p w14:paraId="1BBAF0AB" w14:textId="77777777" w:rsidR="00273B54" w:rsidRPr="00273B54" w:rsidRDefault="00273B54" w:rsidP="00273B54">
            <w:pPr>
              <w:spacing w:line="240" w:lineRule="auto"/>
              <w:textAlignment w:val="baseline"/>
              <w:rPr>
                <w:rFonts w:ascii="Segoe UI" w:eastAsia="Times New Roman" w:hAnsi="Segoe UI" w:cs="Segoe UI"/>
                <w:sz w:val="16"/>
                <w:szCs w:val="16"/>
                <w:lang w:eastAsia="da-DK"/>
              </w:rPr>
            </w:pPr>
            <w:r w:rsidRPr="00273B54">
              <w:rPr>
                <w:rFonts w:ascii="Cera PRO" w:eastAsia="Times New Roman" w:hAnsi="Cera PRO" w:cs="Segoe UI"/>
                <w:sz w:val="16"/>
                <w:szCs w:val="16"/>
                <w:lang w:eastAsia="da-DK"/>
              </w:rPr>
              <w:t>10.00 – 10.05 </w:t>
            </w:r>
          </w:p>
        </w:tc>
        <w:tc>
          <w:tcPr>
            <w:tcW w:w="8277" w:type="dxa"/>
            <w:hideMark/>
          </w:tcPr>
          <w:p w14:paraId="6DAF86AB" w14:textId="77B30E01" w:rsidR="00273B54" w:rsidRPr="00273B54" w:rsidRDefault="00273B54" w:rsidP="00273B54">
            <w:pPr>
              <w:spacing w:line="240" w:lineRule="auto"/>
              <w:textAlignment w:val="baseline"/>
              <w:rPr>
                <w:rFonts w:ascii="Segoe UI" w:eastAsia="Times New Roman" w:hAnsi="Segoe UI" w:cs="Segoe UI"/>
                <w:szCs w:val="18"/>
                <w:lang w:eastAsia="da-DK"/>
              </w:rPr>
            </w:pPr>
            <w:r w:rsidRPr="00273B54">
              <w:rPr>
                <w:rFonts w:ascii="Cera PRO" w:eastAsia="Times New Roman" w:hAnsi="Cera PRO" w:cs="Segoe UI"/>
                <w:szCs w:val="18"/>
                <w:lang w:eastAsia="da-DK"/>
              </w:rPr>
              <w:t>Velkommen v. Lars Gadegaard,</w:t>
            </w:r>
            <w:r w:rsidR="007B0B20">
              <w:rPr>
                <w:rFonts w:ascii="Cera PRO" w:eastAsia="Times New Roman" w:hAnsi="Cera PRO" w:cs="Segoe UI"/>
                <w:szCs w:val="18"/>
                <w:lang w:eastAsia="da-DK"/>
              </w:rPr>
              <w:t xml:space="preserve"> Sten </w:t>
            </w:r>
            <w:r w:rsidR="005D736B">
              <w:rPr>
                <w:rFonts w:ascii="Cera PRO" w:eastAsia="Times New Roman" w:hAnsi="Cera PRO" w:cs="Segoe UI"/>
                <w:szCs w:val="18"/>
                <w:lang w:eastAsia="da-DK"/>
              </w:rPr>
              <w:t>Kloppenborg</w:t>
            </w:r>
            <w:r w:rsidRPr="00273B54">
              <w:rPr>
                <w:rFonts w:ascii="Cera PRO" w:eastAsia="Times New Roman" w:hAnsi="Cera PRO" w:cs="Segoe UI"/>
                <w:szCs w:val="18"/>
                <w:lang w:eastAsia="da-DK"/>
              </w:rPr>
              <w:t xml:space="preserve"> DANVA </w:t>
            </w:r>
          </w:p>
        </w:tc>
      </w:tr>
      <w:tr w:rsidR="00273B54" w:rsidRPr="00273B54" w14:paraId="42C4CC53"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5E38CA98" w14:textId="41AADDAA" w:rsidR="00273B54" w:rsidRPr="00AC244F" w:rsidRDefault="00273B54" w:rsidP="00273B54">
            <w:pPr>
              <w:spacing w:line="240" w:lineRule="auto"/>
              <w:textAlignment w:val="baseline"/>
              <w:rPr>
                <w:rFonts w:ascii="Segoe UI" w:eastAsia="Times New Roman" w:hAnsi="Segoe UI" w:cs="Segoe UI"/>
                <w:color w:val="auto"/>
                <w:sz w:val="16"/>
                <w:szCs w:val="16"/>
                <w:lang w:eastAsia="da-DK"/>
              </w:rPr>
            </w:pPr>
            <w:r w:rsidRPr="00AC244F">
              <w:rPr>
                <w:rFonts w:ascii="Cera PRO" w:eastAsia="Times New Roman" w:hAnsi="Cera PRO" w:cs="Segoe UI"/>
                <w:color w:val="auto"/>
                <w:sz w:val="16"/>
                <w:szCs w:val="16"/>
                <w:lang w:eastAsia="da-DK"/>
              </w:rPr>
              <w:t>10.05 - 10.2</w:t>
            </w:r>
            <w:r w:rsidR="00C122F3" w:rsidRPr="00AC244F">
              <w:rPr>
                <w:rFonts w:ascii="Cera PRO" w:eastAsia="Times New Roman" w:hAnsi="Cera PRO" w:cs="Segoe UI"/>
                <w:color w:val="auto"/>
                <w:sz w:val="16"/>
                <w:szCs w:val="16"/>
                <w:lang w:eastAsia="da-DK"/>
              </w:rPr>
              <w:t>0</w:t>
            </w:r>
            <w:r w:rsidRPr="00AC244F">
              <w:rPr>
                <w:rFonts w:ascii="Cera PRO" w:eastAsia="Times New Roman" w:hAnsi="Cera PRO" w:cs="Segoe UI"/>
                <w:color w:val="auto"/>
                <w:sz w:val="16"/>
                <w:szCs w:val="16"/>
                <w:lang w:eastAsia="da-DK"/>
              </w:rPr>
              <w:t> </w:t>
            </w:r>
          </w:p>
        </w:tc>
        <w:tc>
          <w:tcPr>
            <w:tcW w:w="8277" w:type="dxa"/>
            <w:hideMark/>
          </w:tcPr>
          <w:p w14:paraId="43C10DC6" w14:textId="77777777" w:rsidR="00273B54" w:rsidRPr="00AC244F" w:rsidRDefault="00273B54" w:rsidP="00273B54">
            <w:pPr>
              <w:spacing w:line="240" w:lineRule="auto"/>
              <w:textAlignment w:val="baseline"/>
              <w:rPr>
                <w:rFonts w:ascii="Segoe UI" w:eastAsia="Times New Roman" w:hAnsi="Segoe UI" w:cs="Segoe UI"/>
                <w:b/>
                <w:bCs/>
                <w:color w:val="auto"/>
                <w:szCs w:val="18"/>
                <w:lang w:eastAsia="da-DK"/>
              </w:rPr>
            </w:pPr>
            <w:r w:rsidRPr="00AC244F">
              <w:rPr>
                <w:rFonts w:ascii="Cera PRO" w:eastAsia="Times New Roman" w:hAnsi="Cera PRO" w:cs="Segoe UI"/>
                <w:b/>
                <w:bCs/>
                <w:color w:val="auto"/>
                <w:szCs w:val="18"/>
                <w:lang w:eastAsia="da-DK"/>
              </w:rPr>
              <w:t>DANVAs datamodeller </w:t>
            </w:r>
          </w:p>
          <w:p w14:paraId="603A4CA1" w14:textId="2B9CA82B" w:rsidR="00273B54" w:rsidRPr="00AC244F" w:rsidRDefault="00E00DB2" w:rsidP="00E00DB2">
            <w:pPr>
              <w:spacing w:line="240" w:lineRule="auto"/>
              <w:textAlignment w:val="baseline"/>
              <w:rPr>
                <w:rFonts w:ascii="Cera PRO" w:eastAsia="Times New Roman" w:hAnsi="Cera PRO" w:cs="Segoe UI"/>
                <w:color w:val="auto"/>
                <w:lang w:eastAsia="da-DK"/>
              </w:rPr>
            </w:pPr>
            <w:r w:rsidRPr="00AC244F">
              <w:rPr>
                <w:rFonts w:ascii="Cera PRO" w:eastAsia="Times New Roman" w:hAnsi="Cera PRO" w:cs="Segoe UI"/>
                <w:color w:val="auto"/>
                <w:lang w:eastAsia="da-DK"/>
              </w:rPr>
              <w:t xml:space="preserve">- </w:t>
            </w:r>
            <w:r w:rsidR="5FC00E79" w:rsidRPr="00AC244F">
              <w:rPr>
                <w:rFonts w:ascii="Cera PRO" w:eastAsia="Times New Roman" w:hAnsi="Cera PRO" w:cs="Segoe UI"/>
                <w:color w:val="auto"/>
                <w:lang w:eastAsia="da-DK"/>
              </w:rPr>
              <w:t xml:space="preserve">Overblik, </w:t>
            </w:r>
            <w:r w:rsidR="1D53A36E" w:rsidRPr="00AC244F">
              <w:rPr>
                <w:rFonts w:ascii="Cera PRO" w:eastAsia="Times New Roman" w:hAnsi="Cera PRO" w:cs="Segoe UI"/>
                <w:color w:val="auto"/>
                <w:lang w:eastAsia="da-DK"/>
              </w:rPr>
              <w:t>produkter,</w:t>
            </w:r>
            <w:r w:rsidR="00C80468" w:rsidRPr="00AC244F">
              <w:rPr>
                <w:rFonts w:ascii="Cera PRO" w:eastAsia="Times New Roman" w:hAnsi="Cera PRO" w:cs="Segoe UI"/>
                <w:color w:val="auto"/>
                <w:lang w:eastAsia="da-DK"/>
              </w:rPr>
              <w:t xml:space="preserve"> </w:t>
            </w:r>
            <w:r w:rsidR="00CA28BE">
              <w:rPr>
                <w:rFonts w:ascii="Cera PRO" w:eastAsia="Times New Roman" w:hAnsi="Cera PRO" w:cs="Segoe UI"/>
                <w:color w:val="auto"/>
                <w:lang w:eastAsia="da-DK"/>
              </w:rPr>
              <w:t>opfølgning</w:t>
            </w:r>
            <w:r w:rsidR="00B20E05">
              <w:rPr>
                <w:rFonts w:ascii="Cera PRO" w:eastAsia="Times New Roman" w:hAnsi="Cera PRO" w:cs="Segoe UI"/>
                <w:color w:val="auto"/>
                <w:lang w:eastAsia="da-DK"/>
              </w:rPr>
              <w:t xml:space="preserve"> </w:t>
            </w:r>
            <w:r w:rsidR="00CA28BE">
              <w:rPr>
                <w:rFonts w:ascii="Cera PRO" w:eastAsia="Times New Roman" w:hAnsi="Cera PRO" w:cs="Segoe UI"/>
                <w:color w:val="auto"/>
                <w:lang w:eastAsia="da-DK"/>
              </w:rPr>
              <w:t xml:space="preserve">på sidste </w:t>
            </w:r>
            <w:proofErr w:type="gramStart"/>
            <w:r w:rsidR="00CA28BE">
              <w:rPr>
                <w:rFonts w:ascii="Cera PRO" w:eastAsia="Times New Roman" w:hAnsi="Cera PRO" w:cs="Segoe UI"/>
                <w:color w:val="auto"/>
                <w:lang w:eastAsia="da-DK"/>
              </w:rPr>
              <w:t>ERFA møde</w:t>
            </w:r>
            <w:proofErr w:type="gramEnd"/>
            <w:r w:rsidR="0D8F1657" w:rsidRPr="00AC244F">
              <w:rPr>
                <w:rFonts w:ascii="Cera PRO" w:eastAsia="Times New Roman" w:hAnsi="Cera PRO" w:cs="Segoe UI"/>
                <w:color w:val="auto"/>
                <w:lang w:eastAsia="da-DK"/>
              </w:rPr>
              <w:t xml:space="preserve"> </w:t>
            </w:r>
            <w:r w:rsidR="0070256F">
              <w:rPr>
                <w:rFonts w:ascii="Cera PRO" w:eastAsia="Times New Roman" w:hAnsi="Cera PRO" w:cs="Segoe UI"/>
                <w:color w:val="auto"/>
                <w:lang w:eastAsia="da-DK"/>
              </w:rPr>
              <w:t>s</w:t>
            </w:r>
            <w:r w:rsidR="0070256F">
              <w:rPr>
                <w:rFonts w:eastAsia="Times New Roman" w:cs="Segoe UI"/>
                <w:color w:val="auto"/>
                <w:lang w:eastAsia="da-DK"/>
              </w:rPr>
              <w:t>amt</w:t>
            </w:r>
            <w:r w:rsidR="0D8F1657" w:rsidRPr="00AC244F">
              <w:rPr>
                <w:rFonts w:ascii="Cera PRO" w:eastAsia="Times New Roman" w:hAnsi="Cera PRO" w:cs="Segoe UI"/>
                <w:color w:val="auto"/>
                <w:lang w:eastAsia="da-DK"/>
              </w:rPr>
              <w:t xml:space="preserve"> </w:t>
            </w:r>
            <w:r w:rsidR="2E1E5A36" w:rsidRPr="00AC244F">
              <w:rPr>
                <w:rFonts w:ascii="Cera PRO" w:eastAsia="Times New Roman" w:hAnsi="Cera PRO" w:cs="Segoe UI"/>
                <w:color w:val="auto"/>
                <w:lang w:eastAsia="da-DK"/>
              </w:rPr>
              <w:t>sidste nyt</w:t>
            </w:r>
          </w:p>
          <w:p w14:paraId="37608A58" w14:textId="6A7543CD" w:rsidR="00273B54" w:rsidRPr="00AC244F" w:rsidRDefault="00273B54" w:rsidP="1F0711D6">
            <w:pPr>
              <w:spacing w:line="240" w:lineRule="auto"/>
              <w:textAlignment w:val="baseline"/>
              <w:rPr>
                <w:rFonts w:ascii="Segoe UI" w:eastAsia="Times New Roman" w:hAnsi="Segoe UI" w:cs="Segoe UI"/>
                <w:color w:val="auto"/>
                <w:lang w:eastAsia="da-DK"/>
              </w:rPr>
            </w:pPr>
            <w:r w:rsidRPr="00AC244F">
              <w:rPr>
                <w:rFonts w:ascii="Cera PRO" w:eastAsia="Times New Roman" w:hAnsi="Cera PRO" w:cs="Segoe UI"/>
                <w:color w:val="auto"/>
                <w:lang w:val="en-US" w:eastAsia="da-DK"/>
              </w:rPr>
              <w:t>v. Lars Gadegaard, DANVA</w:t>
            </w:r>
            <w:r w:rsidRPr="00AC244F">
              <w:rPr>
                <w:rFonts w:ascii="Cera PRO" w:eastAsia="Times New Roman" w:hAnsi="Cera PRO" w:cs="Segoe UI"/>
                <w:color w:val="auto"/>
                <w:lang w:eastAsia="da-DK"/>
              </w:rPr>
              <w:t> </w:t>
            </w:r>
          </w:p>
          <w:p w14:paraId="379AA550" w14:textId="3BA68A86" w:rsidR="00273B54" w:rsidRPr="00AC244F" w:rsidRDefault="00273B54" w:rsidP="1F0711D6">
            <w:pPr>
              <w:pStyle w:val="Normalindrykket"/>
              <w:rPr>
                <w:color w:val="auto"/>
              </w:rPr>
            </w:pPr>
          </w:p>
        </w:tc>
      </w:tr>
      <w:tr w:rsidR="00273B54" w:rsidRPr="00273B54" w14:paraId="65EA1557"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hideMark/>
          </w:tcPr>
          <w:p w14:paraId="12DF52F6" w14:textId="49375BA4" w:rsidR="00273B54" w:rsidRPr="00AC244F" w:rsidRDefault="71798E21" w:rsidP="00273B54">
            <w:pPr>
              <w:spacing w:line="240" w:lineRule="auto"/>
              <w:textAlignment w:val="baseline"/>
              <w:rPr>
                <w:rFonts w:ascii="Segoe UI" w:eastAsia="Times New Roman" w:hAnsi="Segoe UI" w:cs="Segoe UI"/>
                <w:color w:val="auto"/>
                <w:sz w:val="16"/>
                <w:szCs w:val="16"/>
                <w:lang w:eastAsia="da-DK"/>
              </w:rPr>
            </w:pPr>
            <w:r w:rsidRPr="00AC244F">
              <w:rPr>
                <w:rFonts w:ascii="Cera PRO" w:eastAsia="Times New Roman" w:hAnsi="Cera PRO" w:cs="Segoe UI"/>
                <w:color w:val="auto"/>
                <w:sz w:val="16"/>
                <w:szCs w:val="16"/>
                <w:lang w:eastAsia="da-DK"/>
              </w:rPr>
              <w:t>10.2</w:t>
            </w:r>
            <w:r w:rsidR="00C122F3" w:rsidRPr="00AC244F">
              <w:rPr>
                <w:rFonts w:ascii="Cera PRO" w:eastAsia="Times New Roman" w:hAnsi="Cera PRO" w:cs="Segoe UI"/>
                <w:color w:val="auto"/>
                <w:sz w:val="16"/>
                <w:szCs w:val="16"/>
                <w:lang w:eastAsia="da-DK"/>
              </w:rPr>
              <w:t>0</w:t>
            </w:r>
            <w:r w:rsidRPr="00AC244F">
              <w:rPr>
                <w:rFonts w:ascii="Cera PRO" w:eastAsia="Times New Roman" w:hAnsi="Cera PRO" w:cs="Segoe UI"/>
                <w:color w:val="auto"/>
                <w:sz w:val="16"/>
                <w:szCs w:val="16"/>
                <w:lang w:eastAsia="da-DK"/>
              </w:rPr>
              <w:t xml:space="preserve"> - 10.</w:t>
            </w:r>
            <w:r w:rsidR="00C122F3" w:rsidRPr="00AC244F">
              <w:rPr>
                <w:rFonts w:ascii="Cera PRO" w:eastAsia="Times New Roman" w:hAnsi="Cera PRO" w:cs="Segoe UI"/>
                <w:color w:val="auto"/>
                <w:sz w:val="16"/>
                <w:szCs w:val="16"/>
                <w:lang w:eastAsia="da-DK"/>
              </w:rPr>
              <w:t>35</w:t>
            </w:r>
            <w:r w:rsidRPr="00AC244F">
              <w:rPr>
                <w:rFonts w:ascii="Cera PRO" w:eastAsia="Times New Roman" w:hAnsi="Cera PRO" w:cs="Segoe UI"/>
                <w:color w:val="auto"/>
                <w:sz w:val="16"/>
                <w:szCs w:val="16"/>
                <w:lang w:eastAsia="da-DK"/>
              </w:rPr>
              <w:t> </w:t>
            </w:r>
          </w:p>
        </w:tc>
        <w:tc>
          <w:tcPr>
            <w:tcW w:w="8277" w:type="dxa"/>
            <w:hideMark/>
          </w:tcPr>
          <w:p w14:paraId="4C6B83BD" w14:textId="77777777" w:rsidR="00420B98" w:rsidRDefault="4C0F6A45" w:rsidP="6C04FF02">
            <w:pPr>
              <w:rPr>
                <w:color w:val="auto"/>
              </w:rPr>
            </w:pPr>
            <w:r w:rsidRPr="00AC244F">
              <w:rPr>
                <w:b/>
                <w:bCs/>
                <w:color w:val="auto"/>
              </w:rPr>
              <w:t>DANVAs datamanualer – klar til fremtiden!</w:t>
            </w:r>
            <w:r w:rsidR="00273B54" w:rsidRPr="00AC244F">
              <w:rPr>
                <w:b/>
                <w:bCs/>
                <w:color w:val="auto"/>
              </w:rPr>
              <w:br/>
            </w:r>
            <w:r w:rsidRPr="00AC244F">
              <w:rPr>
                <w:color w:val="auto"/>
              </w:rPr>
              <w:t>Et overblik over den gennemgribende revision af DANVAs seks vejledninger for TV-inspektion</w:t>
            </w:r>
          </w:p>
          <w:p w14:paraId="6EDB160E" w14:textId="47E83E2B" w:rsidR="00273B54" w:rsidRPr="00AC244F" w:rsidRDefault="007808DC" w:rsidP="6C04FF02">
            <w:pPr>
              <w:rPr>
                <w:color w:val="auto"/>
              </w:rPr>
            </w:pPr>
            <w:r>
              <w:rPr>
                <w:color w:val="auto"/>
              </w:rPr>
              <w:t>O</w:t>
            </w:r>
            <w:r w:rsidR="00A1754D">
              <w:rPr>
                <w:color w:val="auto"/>
              </w:rPr>
              <w:t>pfølgning på sidste ERFA-møde</w:t>
            </w:r>
            <w:r w:rsidR="00420B98">
              <w:rPr>
                <w:color w:val="auto"/>
              </w:rPr>
              <w:t xml:space="preserve"> og </w:t>
            </w:r>
            <w:r w:rsidR="4C0F6A45" w:rsidRPr="00AC244F">
              <w:rPr>
                <w:color w:val="auto"/>
              </w:rPr>
              <w:t>hvordan overgangen frem mod 2026 bliver understøttet</w:t>
            </w:r>
            <w:r w:rsidR="00273B54" w:rsidRPr="00AC244F">
              <w:rPr>
                <w:color w:val="auto"/>
              </w:rPr>
              <w:br/>
            </w:r>
            <w:r w:rsidR="006E6DE0">
              <w:rPr>
                <w:color w:val="auto"/>
              </w:rPr>
              <w:t>v</w:t>
            </w:r>
            <w:r w:rsidR="00AC244F" w:rsidRPr="00AC244F">
              <w:rPr>
                <w:color w:val="auto"/>
              </w:rPr>
              <w:t xml:space="preserve">. </w:t>
            </w:r>
            <w:r w:rsidR="5A6E1233" w:rsidRPr="00AC244F">
              <w:rPr>
                <w:color w:val="auto"/>
              </w:rPr>
              <w:t>Sten Kloppenborg</w:t>
            </w:r>
            <w:r w:rsidR="00AC244F" w:rsidRPr="00AC244F">
              <w:rPr>
                <w:color w:val="auto"/>
              </w:rPr>
              <w:t>,</w:t>
            </w:r>
            <w:r w:rsidR="5A6E1233" w:rsidRPr="00AC244F">
              <w:rPr>
                <w:color w:val="auto"/>
              </w:rPr>
              <w:t xml:space="preserve"> DANVA</w:t>
            </w:r>
          </w:p>
        </w:tc>
      </w:tr>
      <w:tr w:rsidR="00273B54" w:rsidRPr="00273B54" w14:paraId="7875C4A9"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604186FE" w14:textId="677AAD87" w:rsidR="00273B54" w:rsidRPr="00513DC9" w:rsidRDefault="71798E21" w:rsidP="2A4898D6">
            <w:pPr>
              <w:spacing w:line="240" w:lineRule="auto"/>
              <w:textAlignment w:val="baseline"/>
              <w:rPr>
                <w:rFonts w:ascii="Cera PRO" w:eastAsia="Times New Roman" w:hAnsi="Cera PRO" w:cs="Segoe UI"/>
                <w:color w:val="auto"/>
                <w:sz w:val="16"/>
                <w:szCs w:val="16"/>
                <w:lang w:eastAsia="da-DK"/>
              </w:rPr>
            </w:pPr>
            <w:r w:rsidRPr="00513DC9">
              <w:rPr>
                <w:rFonts w:ascii="Cera PRO" w:eastAsia="Times New Roman" w:hAnsi="Cera PRO" w:cs="Segoe UI"/>
                <w:color w:val="auto"/>
                <w:sz w:val="16"/>
                <w:szCs w:val="16"/>
                <w:lang w:eastAsia="da-DK"/>
              </w:rPr>
              <w:t>10.</w:t>
            </w:r>
            <w:r w:rsidR="008C34AA" w:rsidRPr="00513DC9">
              <w:rPr>
                <w:rFonts w:ascii="Cera PRO" w:eastAsia="Times New Roman" w:hAnsi="Cera PRO" w:cs="Segoe UI"/>
                <w:color w:val="auto"/>
                <w:sz w:val="16"/>
                <w:szCs w:val="16"/>
                <w:lang w:eastAsia="da-DK"/>
              </w:rPr>
              <w:t>35</w:t>
            </w:r>
            <w:r w:rsidRPr="00513DC9">
              <w:rPr>
                <w:rFonts w:ascii="Cera PRO" w:eastAsia="Times New Roman" w:hAnsi="Cera PRO" w:cs="Segoe UI"/>
                <w:color w:val="auto"/>
                <w:sz w:val="16"/>
                <w:szCs w:val="16"/>
                <w:lang w:eastAsia="da-DK"/>
              </w:rPr>
              <w:t xml:space="preserve"> – 1</w:t>
            </w:r>
            <w:r w:rsidR="00C31470">
              <w:rPr>
                <w:rFonts w:ascii="Cera PRO" w:eastAsia="Times New Roman" w:hAnsi="Cera PRO" w:cs="Segoe UI"/>
                <w:color w:val="auto"/>
                <w:sz w:val="16"/>
                <w:szCs w:val="16"/>
                <w:lang w:eastAsia="da-DK"/>
              </w:rPr>
              <w:t>1</w:t>
            </w:r>
            <w:r w:rsidRPr="00513DC9">
              <w:rPr>
                <w:rFonts w:ascii="Cera PRO" w:eastAsia="Times New Roman" w:hAnsi="Cera PRO" w:cs="Segoe UI"/>
                <w:color w:val="auto"/>
                <w:sz w:val="16"/>
                <w:szCs w:val="16"/>
                <w:lang w:eastAsia="da-DK"/>
              </w:rPr>
              <w:t>.</w:t>
            </w:r>
            <w:r w:rsidR="00C31470">
              <w:rPr>
                <w:rFonts w:ascii="Cera PRO" w:eastAsia="Times New Roman" w:hAnsi="Cera PRO" w:cs="Segoe UI"/>
                <w:color w:val="auto"/>
                <w:sz w:val="16"/>
                <w:szCs w:val="16"/>
                <w:lang w:eastAsia="da-DK"/>
              </w:rPr>
              <w:t>00</w:t>
            </w:r>
          </w:p>
        </w:tc>
        <w:tc>
          <w:tcPr>
            <w:tcW w:w="8277" w:type="dxa"/>
            <w:hideMark/>
          </w:tcPr>
          <w:p w14:paraId="4CE496B0" w14:textId="0CA878AB" w:rsidR="001C7571" w:rsidRPr="00513DC9" w:rsidRDefault="006E6DE0" w:rsidP="001C7571">
            <w:pPr>
              <w:pStyle w:val="Normalindrykket"/>
              <w:ind w:firstLine="0"/>
              <w:rPr>
                <w:color w:val="auto"/>
                <w:lang w:eastAsia="da-DK"/>
              </w:rPr>
            </w:pPr>
            <w:r w:rsidRPr="00513DC9">
              <w:rPr>
                <w:rFonts w:eastAsiaTheme="minorEastAsia"/>
                <w:b/>
                <w:bCs/>
                <w:color w:val="auto"/>
                <w:szCs w:val="18"/>
              </w:rPr>
              <w:t>DTVK – Danske TV-inspektionsfirmaers Kontrolordning</w:t>
            </w:r>
            <w:r w:rsidRPr="00513DC9">
              <w:rPr>
                <w:color w:val="auto"/>
              </w:rPr>
              <w:br/>
            </w:r>
            <w:r w:rsidRPr="00513DC9">
              <w:rPr>
                <w:rFonts w:eastAsiaTheme="minorEastAsia"/>
                <w:color w:val="auto"/>
                <w:szCs w:val="18"/>
              </w:rPr>
              <w:t>Hør om baggrunden for DTVK, hvorfor ordningen blev etableret, og hvordan den sikrer ensartet kvalitet ved TV-inspektioner og dermed konkrete fordele for forsyningerne</w:t>
            </w:r>
            <w:r w:rsidRPr="00513DC9">
              <w:rPr>
                <w:color w:val="auto"/>
              </w:rPr>
              <w:br/>
            </w:r>
            <w:r w:rsidR="00431E37" w:rsidRPr="00513DC9">
              <w:rPr>
                <w:rFonts w:eastAsiaTheme="minorEastAsia"/>
                <w:color w:val="auto"/>
                <w:szCs w:val="18"/>
              </w:rPr>
              <w:t>Hør h</w:t>
            </w:r>
            <w:r w:rsidRPr="00513DC9">
              <w:rPr>
                <w:rFonts w:eastAsiaTheme="minorEastAsia"/>
                <w:color w:val="auto"/>
                <w:szCs w:val="18"/>
              </w:rPr>
              <w:t xml:space="preserve">vordan </w:t>
            </w:r>
            <w:r w:rsidR="00431E37" w:rsidRPr="00513DC9">
              <w:rPr>
                <w:rFonts w:eastAsiaTheme="minorEastAsia"/>
                <w:color w:val="auto"/>
                <w:szCs w:val="18"/>
              </w:rPr>
              <w:t xml:space="preserve">DTVK </w:t>
            </w:r>
            <w:r w:rsidRPr="00513DC9">
              <w:rPr>
                <w:rFonts w:eastAsiaTheme="minorEastAsia"/>
                <w:color w:val="auto"/>
                <w:szCs w:val="18"/>
              </w:rPr>
              <w:t>planlægger at implementere de nye manualer og uddanne TV-inspektørerne</w:t>
            </w:r>
            <w:r w:rsidRPr="00513DC9">
              <w:rPr>
                <w:rFonts w:eastAsiaTheme="minorEastAsia"/>
                <w:color w:val="auto"/>
                <w:szCs w:val="18"/>
              </w:rPr>
              <w:br/>
              <w:t>v. Morten Aaby</w:t>
            </w:r>
            <w:r w:rsidR="00CD0C02" w:rsidRPr="00513DC9">
              <w:rPr>
                <w:rFonts w:eastAsiaTheme="minorEastAsia"/>
                <w:color w:val="auto"/>
                <w:szCs w:val="18"/>
              </w:rPr>
              <w:t xml:space="preserve">, </w:t>
            </w:r>
            <w:r w:rsidRPr="00513DC9">
              <w:rPr>
                <w:rFonts w:eastAsiaTheme="minorEastAsia"/>
                <w:color w:val="auto"/>
                <w:szCs w:val="18"/>
              </w:rPr>
              <w:t xml:space="preserve">Formand for </w:t>
            </w:r>
            <w:proofErr w:type="spellStart"/>
            <w:r w:rsidRPr="00513DC9">
              <w:rPr>
                <w:rFonts w:eastAsiaTheme="minorEastAsia"/>
                <w:color w:val="auto"/>
                <w:szCs w:val="18"/>
              </w:rPr>
              <w:t>DTVKs</w:t>
            </w:r>
            <w:proofErr w:type="spellEnd"/>
            <w:r w:rsidRPr="00513DC9">
              <w:rPr>
                <w:rFonts w:eastAsiaTheme="minorEastAsia"/>
                <w:color w:val="auto"/>
                <w:szCs w:val="18"/>
              </w:rPr>
              <w:t xml:space="preserve"> kontroludvalg</w:t>
            </w:r>
          </w:p>
        </w:tc>
      </w:tr>
      <w:tr w:rsidR="001E41E9" w:rsidRPr="00273B54" w14:paraId="78439A6F"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tcPr>
          <w:p w14:paraId="0874098B" w14:textId="07DC0222" w:rsidR="001E41E9" w:rsidRPr="2A4898D6" w:rsidRDefault="006227AE" w:rsidP="2A4898D6">
            <w:pPr>
              <w:spacing w:line="240" w:lineRule="auto"/>
              <w:textAlignment w:val="baseline"/>
              <w:rPr>
                <w:rFonts w:ascii="Cera PRO" w:eastAsia="Times New Roman" w:hAnsi="Cera PRO" w:cs="Segoe UI"/>
                <w:sz w:val="16"/>
                <w:szCs w:val="16"/>
                <w:lang w:eastAsia="da-DK"/>
              </w:rPr>
            </w:pPr>
            <w:r>
              <w:rPr>
                <w:rFonts w:ascii="Cera PRO" w:eastAsia="Times New Roman" w:hAnsi="Cera PRO" w:cs="Segoe UI"/>
                <w:sz w:val="16"/>
                <w:szCs w:val="16"/>
                <w:lang w:eastAsia="da-DK"/>
              </w:rPr>
              <w:t>11.00 – 11.15</w:t>
            </w:r>
          </w:p>
        </w:tc>
        <w:tc>
          <w:tcPr>
            <w:tcW w:w="8277" w:type="dxa"/>
          </w:tcPr>
          <w:p w14:paraId="669EE1A6" w14:textId="56E7D765" w:rsidR="001E41E9" w:rsidRPr="006227AE" w:rsidRDefault="001E41E9" w:rsidP="00C5097E">
            <w:pPr>
              <w:spacing w:line="240" w:lineRule="auto"/>
              <w:textAlignment w:val="baseline"/>
              <w:rPr>
                <w:rFonts w:eastAsiaTheme="minorEastAsia"/>
                <w:color w:val="auto"/>
                <w:szCs w:val="18"/>
              </w:rPr>
            </w:pPr>
            <w:r w:rsidRPr="006227AE">
              <w:rPr>
                <w:rFonts w:eastAsiaTheme="minorEastAsia"/>
                <w:color w:val="auto"/>
                <w:szCs w:val="18"/>
              </w:rPr>
              <w:t>Pause</w:t>
            </w:r>
          </w:p>
        </w:tc>
      </w:tr>
      <w:tr w:rsidR="00273B54" w:rsidRPr="00273B54" w14:paraId="2C5DED1B"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590688B8" w14:textId="3A6969BC" w:rsidR="00273B54" w:rsidRPr="00273B54" w:rsidRDefault="71798E21" w:rsidP="2A4898D6">
            <w:pPr>
              <w:spacing w:line="240" w:lineRule="auto"/>
              <w:textAlignment w:val="baseline"/>
              <w:rPr>
                <w:rFonts w:ascii="Cera PRO" w:eastAsia="Times New Roman" w:hAnsi="Cera PRO" w:cs="Segoe UI"/>
                <w:sz w:val="16"/>
                <w:szCs w:val="16"/>
                <w:lang w:eastAsia="da-DK"/>
              </w:rPr>
            </w:pPr>
            <w:r w:rsidRPr="2A4898D6">
              <w:rPr>
                <w:rFonts w:ascii="Cera PRO" w:eastAsia="Times New Roman" w:hAnsi="Cera PRO" w:cs="Segoe UI"/>
                <w:sz w:val="16"/>
                <w:szCs w:val="16"/>
                <w:lang w:eastAsia="da-DK"/>
              </w:rPr>
              <w:t>1</w:t>
            </w:r>
            <w:r w:rsidR="00367514">
              <w:rPr>
                <w:rFonts w:ascii="Cera PRO" w:eastAsia="Times New Roman" w:hAnsi="Cera PRO" w:cs="Segoe UI"/>
                <w:sz w:val="16"/>
                <w:szCs w:val="16"/>
                <w:lang w:eastAsia="da-DK"/>
              </w:rPr>
              <w:t>1</w:t>
            </w:r>
            <w:r w:rsidRPr="2A4898D6">
              <w:rPr>
                <w:rFonts w:ascii="Cera PRO" w:eastAsia="Times New Roman" w:hAnsi="Cera PRO" w:cs="Segoe UI"/>
                <w:sz w:val="16"/>
                <w:szCs w:val="16"/>
                <w:lang w:eastAsia="da-DK"/>
              </w:rPr>
              <w:t>.</w:t>
            </w:r>
            <w:r w:rsidR="00D9030F">
              <w:rPr>
                <w:rFonts w:ascii="Cera PRO" w:eastAsia="Times New Roman" w:hAnsi="Cera PRO" w:cs="Segoe UI"/>
                <w:sz w:val="16"/>
                <w:szCs w:val="16"/>
                <w:lang w:eastAsia="da-DK"/>
              </w:rPr>
              <w:t>15</w:t>
            </w:r>
            <w:r w:rsidRPr="2A4898D6">
              <w:rPr>
                <w:rFonts w:ascii="Cera PRO" w:eastAsia="Times New Roman" w:hAnsi="Cera PRO" w:cs="Segoe UI"/>
                <w:sz w:val="16"/>
                <w:szCs w:val="16"/>
                <w:lang w:eastAsia="da-DK"/>
              </w:rPr>
              <w:t xml:space="preserve"> – 11.</w:t>
            </w:r>
            <w:r w:rsidR="003E1054">
              <w:rPr>
                <w:rFonts w:ascii="Cera PRO" w:eastAsia="Times New Roman" w:hAnsi="Cera PRO" w:cs="Segoe UI"/>
                <w:sz w:val="16"/>
                <w:szCs w:val="16"/>
                <w:lang w:eastAsia="da-DK"/>
              </w:rPr>
              <w:t>35</w:t>
            </w:r>
            <w:r w:rsidRPr="2A4898D6">
              <w:rPr>
                <w:rFonts w:ascii="Cera PRO" w:eastAsia="Times New Roman" w:hAnsi="Cera PRO" w:cs="Segoe UI"/>
                <w:sz w:val="16"/>
                <w:szCs w:val="16"/>
                <w:lang w:eastAsia="da-DK"/>
              </w:rPr>
              <w:t> </w:t>
            </w:r>
          </w:p>
        </w:tc>
        <w:tc>
          <w:tcPr>
            <w:tcW w:w="8277" w:type="dxa"/>
            <w:hideMark/>
          </w:tcPr>
          <w:p w14:paraId="0EE9A1EE" w14:textId="5C91C51A" w:rsidR="00C5097E" w:rsidRPr="00C5097E" w:rsidRDefault="000A3292" w:rsidP="00C5097E">
            <w:pPr>
              <w:spacing w:line="240" w:lineRule="auto"/>
              <w:textAlignment w:val="baseline"/>
              <w:rPr>
                <w:rFonts w:eastAsiaTheme="minorEastAsia"/>
                <w:color w:val="auto"/>
                <w:szCs w:val="18"/>
              </w:rPr>
            </w:pPr>
            <w:r>
              <w:rPr>
                <w:rFonts w:eastAsiaTheme="minorEastAsia"/>
                <w:b/>
                <w:bCs/>
                <w:color w:val="auto"/>
                <w:szCs w:val="18"/>
              </w:rPr>
              <w:t>DIN Forsynings overgang til DANVAs nye datamodeller</w:t>
            </w:r>
            <w:r w:rsidR="005D2776">
              <w:rPr>
                <w:rFonts w:eastAsiaTheme="minorEastAsia"/>
                <w:color w:val="auto"/>
                <w:szCs w:val="18"/>
              </w:rPr>
              <w:br/>
            </w:r>
            <w:r w:rsidR="00C5097E" w:rsidRPr="00C5097E">
              <w:rPr>
                <w:rFonts w:eastAsiaTheme="minorEastAsia"/>
                <w:color w:val="auto"/>
                <w:szCs w:val="18"/>
              </w:rPr>
              <w:t xml:space="preserve">DIN Forsyning har sammen med en række ESRI baserede forsyninger udarbejdet en </w:t>
            </w:r>
            <w:r w:rsidR="00C81DC0">
              <w:rPr>
                <w:rFonts w:eastAsiaTheme="minorEastAsia"/>
                <w:color w:val="auto"/>
                <w:szCs w:val="18"/>
              </w:rPr>
              <w:t>s</w:t>
            </w:r>
            <w:r w:rsidR="00C5097E" w:rsidRPr="00C5097E">
              <w:rPr>
                <w:rFonts w:eastAsiaTheme="minorEastAsia"/>
                <w:color w:val="auto"/>
                <w:szCs w:val="18"/>
              </w:rPr>
              <w:t xml:space="preserve">pildevandsdatabasemodel baseret på Dandas 3.1.2, TV- og brøndrapport 3.1.2 og </w:t>
            </w:r>
            <w:proofErr w:type="spellStart"/>
            <w:r w:rsidR="00C5097E" w:rsidRPr="00C5097E">
              <w:rPr>
                <w:rFonts w:eastAsiaTheme="minorEastAsia"/>
                <w:color w:val="auto"/>
                <w:szCs w:val="18"/>
              </w:rPr>
              <w:t>ESRI’s</w:t>
            </w:r>
            <w:proofErr w:type="spellEnd"/>
            <w:r w:rsidR="00C5097E" w:rsidRPr="00C5097E">
              <w:rPr>
                <w:rFonts w:eastAsiaTheme="minorEastAsia"/>
                <w:color w:val="auto"/>
                <w:szCs w:val="18"/>
              </w:rPr>
              <w:t xml:space="preserve"> </w:t>
            </w:r>
            <w:proofErr w:type="spellStart"/>
            <w:r w:rsidR="00C5097E" w:rsidRPr="00C5097E">
              <w:rPr>
                <w:rFonts w:eastAsiaTheme="minorEastAsia"/>
                <w:color w:val="auto"/>
                <w:szCs w:val="18"/>
              </w:rPr>
              <w:t>utility</w:t>
            </w:r>
            <w:proofErr w:type="spellEnd"/>
            <w:r w:rsidR="00C5097E" w:rsidRPr="00C5097E">
              <w:rPr>
                <w:rFonts w:eastAsiaTheme="minorEastAsia"/>
                <w:color w:val="auto"/>
                <w:szCs w:val="18"/>
              </w:rPr>
              <w:t xml:space="preserve"> model 11.3 </w:t>
            </w:r>
          </w:p>
          <w:p w14:paraId="3FC533EB" w14:textId="77777777" w:rsidR="00E20E90" w:rsidRDefault="00E20E90" w:rsidP="00C5097E">
            <w:pPr>
              <w:spacing w:line="240" w:lineRule="auto"/>
              <w:textAlignment w:val="baseline"/>
              <w:rPr>
                <w:rFonts w:eastAsiaTheme="minorEastAsia"/>
                <w:color w:val="auto"/>
                <w:szCs w:val="18"/>
              </w:rPr>
            </w:pPr>
          </w:p>
          <w:p w14:paraId="33F5CDD3" w14:textId="1917C3F4" w:rsidR="00C5097E" w:rsidRPr="00C5097E" w:rsidRDefault="00C5097E" w:rsidP="00C5097E">
            <w:pPr>
              <w:spacing w:line="240" w:lineRule="auto"/>
              <w:textAlignment w:val="baseline"/>
              <w:rPr>
                <w:rFonts w:eastAsiaTheme="minorEastAsia"/>
                <w:color w:val="auto"/>
                <w:szCs w:val="18"/>
              </w:rPr>
            </w:pPr>
            <w:r w:rsidRPr="00C5097E">
              <w:rPr>
                <w:rFonts w:eastAsiaTheme="minorEastAsia"/>
                <w:color w:val="auto"/>
                <w:szCs w:val="18"/>
              </w:rPr>
              <w:t xml:space="preserve">Det har resulteret i </w:t>
            </w:r>
            <w:proofErr w:type="spellStart"/>
            <w:r w:rsidRPr="00C5097E">
              <w:rPr>
                <w:rFonts w:eastAsiaTheme="minorEastAsia"/>
                <w:color w:val="auto"/>
                <w:szCs w:val="18"/>
              </w:rPr>
              <w:t>FoGiSa</w:t>
            </w:r>
            <w:proofErr w:type="spellEnd"/>
            <w:r w:rsidRPr="00C5097E">
              <w:rPr>
                <w:rFonts w:eastAsiaTheme="minorEastAsia"/>
                <w:color w:val="auto"/>
                <w:szCs w:val="18"/>
              </w:rPr>
              <w:t xml:space="preserve"> Spildevand 11.3, som vi p.t er godt i gang med at migrere data til fra vores Dandas 2.5.2 databasemodel</w:t>
            </w:r>
          </w:p>
          <w:p w14:paraId="533E538A" w14:textId="77777777" w:rsidR="00E20E90" w:rsidRDefault="00E20E90" w:rsidP="005D2776">
            <w:pPr>
              <w:spacing w:line="240" w:lineRule="auto"/>
              <w:textAlignment w:val="baseline"/>
              <w:rPr>
                <w:rFonts w:eastAsiaTheme="minorEastAsia"/>
                <w:color w:val="auto"/>
                <w:szCs w:val="18"/>
              </w:rPr>
            </w:pPr>
          </w:p>
          <w:p w14:paraId="6AB7E876" w14:textId="6B771A71" w:rsidR="00273B54" w:rsidRPr="005D2776" w:rsidRDefault="00C5097E" w:rsidP="005D2776">
            <w:pPr>
              <w:spacing w:line="240" w:lineRule="auto"/>
              <w:textAlignment w:val="baseline"/>
              <w:rPr>
                <w:color w:val="00B050"/>
              </w:rPr>
            </w:pPr>
            <w:r w:rsidRPr="00C5097E">
              <w:rPr>
                <w:rFonts w:eastAsiaTheme="minorEastAsia"/>
                <w:color w:val="auto"/>
                <w:szCs w:val="18"/>
              </w:rPr>
              <w:t xml:space="preserve">Kom og hør om den proces vi har været igennem, hvad vi har lært af den, samt vores planer om idriftsættelse m.m. Der bliver også en visning af hvad der adskiller </w:t>
            </w:r>
            <w:proofErr w:type="spellStart"/>
            <w:r w:rsidRPr="00C5097E">
              <w:rPr>
                <w:rFonts w:eastAsiaTheme="minorEastAsia"/>
                <w:color w:val="auto"/>
                <w:szCs w:val="18"/>
              </w:rPr>
              <w:t>FoGiSa</w:t>
            </w:r>
            <w:proofErr w:type="spellEnd"/>
            <w:r w:rsidRPr="00C5097E">
              <w:rPr>
                <w:rFonts w:eastAsiaTheme="minorEastAsia"/>
                <w:color w:val="auto"/>
                <w:szCs w:val="18"/>
              </w:rPr>
              <w:t xml:space="preserve"> Spildevand fra tidligere registreringsmodelle</w:t>
            </w:r>
            <w:r w:rsidR="005D2776">
              <w:rPr>
                <w:rFonts w:eastAsiaTheme="minorEastAsia"/>
                <w:color w:val="auto"/>
                <w:szCs w:val="18"/>
              </w:rPr>
              <w:t>r</w:t>
            </w:r>
            <w:r w:rsidR="005D2776">
              <w:rPr>
                <w:rFonts w:eastAsiaTheme="minorEastAsia"/>
                <w:color w:val="auto"/>
                <w:szCs w:val="18"/>
              </w:rPr>
              <w:br/>
            </w:r>
            <w:r w:rsidRPr="005D2776">
              <w:rPr>
                <w:rFonts w:ascii="Cera PRO" w:eastAsia="Times New Roman" w:hAnsi="Cera PRO" w:cs="Segoe UI"/>
                <w:color w:val="auto"/>
                <w:lang w:eastAsia="da-DK"/>
              </w:rPr>
              <w:t>v. Lisbet Mærsk, DIN Forsyning</w:t>
            </w:r>
          </w:p>
        </w:tc>
      </w:tr>
      <w:tr w:rsidR="00273B54" w:rsidRPr="00273B54" w14:paraId="372DB038"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hideMark/>
          </w:tcPr>
          <w:p w14:paraId="6C0B794F" w14:textId="17C4CAAF" w:rsidR="00273B54" w:rsidRPr="00FE1CB7" w:rsidRDefault="71798E21" w:rsidP="00273B54">
            <w:pPr>
              <w:spacing w:line="240" w:lineRule="auto"/>
              <w:textAlignment w:val="baseline"/>
              <w:rPr>
                <w:rFonts w:ascii="Segoe UI" w:eastAsia="Times New Roman" w:hAnsi="Segoe UI" w:cs="Segoe UI"/>
                <w:color w:val="auto"/>
                <w:sz w:val="16"/>
                <w:szCs w:val="16"/>
                <w:lang w:eastAsia="da-DK"/>
              </w:rPr>
            </w:pPr>
            <w:r w:rsidRPr="00FE1CB7">
              <w:rPr>
                <w:rFonts w:ascii="Cera PRO" w:eastAsia="Times New Roman" w:hAnsi="Cera PRO" w:cs="Segoe UI"/>
                <w:color w:val="auto"/>
                <w:sz w:val="16"/>
                <w:szCs w:val="16"/>
                <w:lang w:eastAsia="da-DK"/>
              </w:rPr>
              <w:lastRenderedPageBreak/>
              <w:t>11.</w:t>
            </w:r>
            <w:r w:rsidR="00465CFC" w:rsidRPr="00FE1CB7">
              <w:rPr>
                <w:rFonts w:ascii="Cera PRO" w:eastAsia="Times New Roman" w:hAnsi="Cera PRO" w:cs="Segoe UI"/>
                <w:color w:val="auto"/>
                <w:sz w:val="16"/>
                <w:szCs w:val="16"/>
                <w:lang w:eastAsia="da-DK"/>
              </w:rPr>
              <w:t>35</w:t>
            </w:r>
            <w:r w:rsidRPr="00FE1CB7">
              <w:rPr>
                <w:rFonts w:ascii="Cera PRO" w:eastAsia="Times New Roman" w:hAnsi="Cera PRO" w:cs="Segoe UI"/>
                <w:color w:val="auto"/>
                <w:sz w:val="16"/>
                <w:szCs w:val="16"/>
                <w:lang w:eastAsia="da-DK"/>
              </w:rPr>
              <w:t xml:space="preserve"> – 12</w:t>
            </w:r>
            <w:r w:rsidR="46464D15" w:rsidRPr="00FE1CB7">
              <w:rPr>
                <w:rFonts w:ascii="Cera PRO" w:eastAsia="Times New Roman" w:hAnsi="Cera PRO" w:cs="Segoe UI"/>
                <w:color w:val="auto"/>
                <w:sz w:val="16"/>
                <w:szCs w:val="16"/>
                <w:lang w:eastAsia="da-DK"/>
              </w:rPr>
              <w:t>.</w:t>
            </w:r>
            <w:r w:rsidRPr="00FE1CB7">
              <w:rPr>
                <w:rFonts w:ascii="Cera PRO" w:eastAsia="Times New Roman" w:hAnsi="Cera PRO" w:cs="Segoe UI"/>
                <w:color w:val="auto"/>
                <w:sz w:val="16"/>
                <w:szCs w:val="16"/>
                <w:lang w:eastAsia="da-DK"/>
              </w:rPr>
              <w:t>00 </w:t>
            </w:r>
          </w:p>
        </w:tc>
        <w:tc>
          <w:tcPr>
            <w:tcW w:w="8277" w:type="dxa"/>
            <w:hideMark/>
          </w:tcPr>
          <w:p w14:paraId="62F24BCC" w14:textId="3DBC56DC" w:rsidR="00273B54" w:rsidRPr="00FE1CB7" w:rsidRDefault="6D8C052A" w:rsidP="6C04FF02">
            <w:pPr>
              <w:rPr>
                <w:b/>
                <w:bCs/>
                <w:color w:val="auto"/>
              </w:rPr>
            </w:pPr>
            <w:r w:rsidRPr="00FE1CB7">
              <w:rPr>
                <w:b/>
                <w:bCs/>
                <w:color w:val="auto"/>
              </w:rPr>
              <w:t>Nyt konverteringsprogram gør overgangen smidig!</w:t>
            </w:r>
            <w:r w:rsidR="00273B54" w:rsidRPr="00FE1CB7">
              <w:rPr>
                <w:color w:val="auto"/>
              </w:rPr>
              <w:br/>
            </w:r>
            <w:r w:rsidRPr="00FE1CB7">
              <w:rPr>
                <w:color w:val="auto"/>
              </w:rPr>
              <w:t>Sammen med de nye datamanualer lanceres et konverteringsprogram, der sikrer, at data fra de opdaterede TV- og brøndrapporter (version 3.1.2) kan indlæses i ældre DANDAS-formater (2.6.0 og 2.5.2)</w:t>
            </w:r>
            <w:r w:rsidR="00273B54" w:rsidRPr="00FE1CB7">
              <w:rPr>
                <w:color w:val="auto"/>
              </w:rPr>
              <w:br/>
            </w:r>
            <w:r w:rsidRPr="00FE1CB7">
              <w:rPr>
                <w:color w:val="auto"/>
              </w:rPr>
              <w:t>Det giver fleksibilitet i overgangsfasen og sikrer kompatibilitet i hele branchen</w:t>
            </w:r>
            <w:r w:rsidR="00273B54" w:rsidRPr="00FE1CB7">
              <w:rPr>
                <w:color w:val="auto"/>
              </w:rPr>
              <w:br/>
            </w:r>
            <w:r w:rsidR="00465CFC" w:rsidRPr="00FE1CB7">
              <w:rPr>
                <w:color w:val="auto"/>
              </w:rPr>
              <w:t xml:space="preserve">v. </w:t>
            </w:r>
            <w:r w:rsidR="58C9295D" w:rsidRPr="00FE1CB7">
              <w:rPr>
                <w:color w:val="auto"/>
              </w:rPr>
              <w:t>Morten Steen Sørensen</w:t>
            </w:r>
            <w:r w:rsidR="00FE1CB7" w:rsidRPr="00FE1CB7">
              <w:rPr>
                <w:color w:val="auto"/>
              </w:rPr>
              <w:t>, Aalborg Forsyning</w:t>
            </w:r>
          </w:p>
          <w:p w14:paraId="0F39CB01" w14:textId="06C67CFD" w:rsidR="00273B54" w:rsidRPr="00FE1CB7" w:rsidRDefault="00273B54" w:rsidP="6C04FF02">
            <w:pPr>
              <w:pStyle w:val="Normalindrykket"/>
              <w:rPr>
                <w:color w:val="auto"/>
              </w:rPr>
            </w:pPr>
          </w:p>
        </w:tc>
      </w:tr>
      <w:tr w:rsidR="00273B54" w:rsidRPr="00273B54" w14:paraId="1BAFEF24"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6ECE196D" w14:textId="77777777" w:rsidR="00273B54" w:rsidRPr="00273B54" w:rsidRDefault="00273B54" w:rsidP="00273B54">
            <w:pPr>
              <w:spacing w:line="240" w:lineRule="auto"/>
              <w:textAlignment w:val="baseline"/>
              <w:rPr>
                <w:rFonts w:ascii="Segoe UI" w:eastAsia="Times New Roman" w:hAnsi="Segoe UI" w:cs="Segoe UI"/>
                <w:sz w:val="16"/>
                <w:szCs w:val="16"/>
                <w:lang w:eastAsia="da-DK"/>
              </w:rPr>
            </w:pPr>
            <w:r w:rsidRPr="00273B54">
              <w:rPr>
                <w:rFonts w:ascii="Cera PRO" w:eastAsia="Times New Roman" w:hAnsi="Cera PRO" w:cs="Segoe UI"/>
                <w:sz w:val="16"/>
                <w:szCs w:val="16"/>
                <w:lang w:eastAsia="da-DK"/>
              </w:rPr>
              <w:t>12.00 – 13.00 </w:t>
            </w:r>
          </w:p>
        </w:tc>
        <w:tc>
          <w:tcPr>
            <w:tcW w:w="8277" w:type="dxa"/>
            <w:hideMark/>
          </w:tcPr>
          <w:p w14:paraId="73B25691" w14:textId="77777777" w:rsidR="00273B54" w:rsidRPr="009E61F4" w:rsidRDefault="00273B54" w:rsidP="00273B54">
            <w:pPr>
              <w:spacing w:line="240" w:lineRule="auto"/>
              <w:textAlignment w:val="baseline"/>
              <w:rPr>
                <w:rFonts w:ascii="Segoe UI" w:eastAsia="Times New Roman" w:hAnsi="Segoe UI" w:cs="Segoe UI"/>
                <w:szCs w:val="18"/>
                <w:lang w:eastAsia="da-DK"/>
              </w:rPr>
            </w:pPr>
            <w:r w:rsidRPr="009E61F4">
              <w:rPr>
                <w:rFonts w:ascii="Cera PRO" w:eastAsia="Times New Roman" w:hAnsi="Cera PRO" w:cs="Segoe UI"/>
                <w:szCs w:val="18"/>
                <w:lang w:eastAsia="da-DK"/>
              </w:rPr>
              <w:t>Frokost </w:t>
            </w:r>
          </w:p>
        </w:tc>
      </w:tr>
      <w:tr w:rsidR="00273B54" w:rsidRPr="00273B54" w14:paraId="3AFAD50C"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hideMark/>
          </w:tcPr>
          <w:p w14:paraId="525FF79F" w14:textId="6B6DEE91" w:rsidR="00273B54" w:rsidRPr="00273B54" w:rsidRDefault="71798E21" w:rsidP="00273B54">
            <w:pPr>
              <w:spacing w:line="240" w:lineRule="auto"/>
              <w:textAlignment w:val="baseline"/>
              <w:rPr>
                <w:rFonts w:ascii="Segoe UI" w:eastAsia="Times New Roman" w:hAnsi="Segoe UI" w:cs="Segoe UI"/>
                <w:sz w:val="16"/>
                <w:szCs w:val="16"/>
                <w:lang w:eastAsia="da-DK"/>
              </w:rPr>
            </w:pPr>
            <w:r w:rsidRPr="3D036793">
              <w:rPr>
                <w:rFonts w:ascii="Cera PRO" w:eastAsia="Times New Roman" w:hAnsi="Cera PRO" w:cs="Segoe UI"/>
                <w:sz w:val="16"/>
                <w:szCs w:val="16"/>
                <w:lang w:eastAsia="da-DK"/>
              </w:rPr>
              <w:t>13.</w:t>
            </w:r>
            <w:r w:rsidR="1B45AC93" w:rsidRPr="3D036793">
              <w:rPr>
                <w:rFonts w:ascii="Cera PRO" w:eastAsia="Times New Roman" w:hAnsi="Cera PRO" w:cs="Segoe UI"/>
                <w:sz w:val="16"/>
                <w:szCs w:val="16"/>
                <w:lang w:eastAsia="da-DK"/>
              </w:rPr>
              <w:t>00</w:t>
            </w:r>
            <w:r w:rsidRPr="3D036793">
              <w:rPr>
                <w:rFonts w:ascii="Cera PRO" w:eastAsia="Times New Roman" w:hAnsi="Cera PRO" w:cs="Segoe UI"/>
                <w:sz w:val="16"/>
                <w:szCs w:val="16"/>
                <w:lang w:eastAsia="da-DK"/>
              </w:rPr>
              <w:t xml:space="preserve"> – 13.</w:t>
            </w:r>
            <w:r w:rsidR="2A5503D1" w:rsidRPr="3D036793">
              <w:rPr>
                <w:rFonts w:ascii="Cera PRO" w:eastAsia="Times New Roman" w:hAnsi="Cera PRO" w:cs="Segoe UI"/>
                <w:sz w:val="16"/>
                <w:szCs w:val="16"/>
                <w:lang w:eastAsia="da-DK"/>
              </w:rPr>
              <w:t>2</w:t>
            </w:r>
            <w:r w:rsidR="0ECB0B8B" w:rsidRPr="3D036793">
              <w:rPr>
                <w:rFonts w:ascii="Cera PRO" w:eastAsia="Times New Roman" w:hAnsi="Cera PRO" w:cs="Segoe UI"/>
                <w:sz w:val="16"/>
                <w:szCs w:val="16"/>
                <w:lang w:eastAsia="da-DK"/>
              </w:rPr>
              <w:t>0</w:t>
            </w:r>
            <w:r w:rsidRPr="3D036793">
              <w:rPr>
                <w:rFonts w:ascii="Cera PRO" w:eastAsia="Times New Roman" w:hAnsi="Cera PRO" w:cs="Segoe UI"/>
                <w:sz w:val="16"/>
                <w:szCs w:val="16"/>
                <w:lang w:eastAsia="da-DK"/>
              </w:rPr>
              <w:t> </w:t>
            </w:r>
          </w:p>
        </w:tc>
        <w:tc>
          <w:tcPr>
            <w:tcW w:w="8277" w:type="dxa"/>
            <w:hideMark/>
          </w:tcPr>
          <w:p w14:paraId="553EAD8D" w14:textId="687209B4" w:rsidR="00093A25" w:rsidRPr="00093A25" w:rsidRDefault="00BC0260" w:rsidP="00C2660F">
            <w:pPr>
              <w:spacing w:line="240" w:lineRule="auto"/>
              <w:textAlignment w:val="baseline"/>
              <w:rPr>
                <w:color w:val="auto"/>
              </w:rPr>
            </w:pPr>
            <w:r w:rsidRPr="00BC0260">
              <w:rPr>
                <w:rFonts w:eastAsiaTheme="minorEastAsia"/>
                <w:b/>
                <w:bCs/>
                <w:color w:val="auto"/>
                <w:szCs w:val="18"/>
              </w:rPr>
              <w:t xml:space="preserve">Kabler, </w:t>
            </w:r>
            <w:proofErr w:type="spellStart"/>
            <w:r w:rsidRPr="00BC0260">
              <w:rPr>
                <w:rFonts w:eastAsiaTheme="minorEastAsia"/>
                <w:b/>
                <w:bCs/>
                <w:color w:val="auto"/>
                <w:szCs w:val="18"/>
              </w:rPr>
              <w:t>Fremmedrør</w:t>
            </w:r>
            <w:proofErr w:type="spellEnd"/>
            <w:r w:rsidRPr="00BC0260">
              <w:rPr>
                <w:rFonts w:eastAsiaTheme="minorEastAsia"/>
                <w:b/>
                <w:bCs/>
                <w:color w:val="auto"/>
                <w:szCs w:val="18"/>
              </w:rPr>
              <w:t xml:space="preserve"> og Flader-implementering hos Aarhus Vand</w:t>
            </w:r>
            <w:r w:rsidR="00A65852">
              <w:rPr>
                <w:color w:val="auto"/>
              </w:rPr>
              <w:br/>
            </w:r>
            <w:r w:rsidR="00093A25" w:rsidRPr="00093A25">
              <w:rPr>
                <w:color w:val="auto"/>
              </w:rPr>
              <w:t>Aarhus Vand udnytter Dandas 2.6- og Danvand 1.1-modeller til fulde og lidt til,</w:t>
            </w:r>
            <w:r w:rsidR="00093A25">
              <w:rPr>
                <w:color w:val="auto"/>
              </w:rPr>
              <w:t xml:space="preserve"> </w:t>
            </w:r>
            <w:r w:rsidR="00093A25" w:rsidRPr="00093A25">
              <w:rPr>
                <w:color w:val="auto"/>
              </w:rPr>
              <w:t>men vi kommer til kort, når der ikke er "vand" i ledningerne,</w:t>
            </w:r>
          </w:p>
          <w:p w14:paraId="1995A241" w14:textId="006735BE" w:rsidR="001B0776" w:rsidRPr="001B0776" w:rsidRDefault="00093A25" w:rsidP="001B0776">
            <w:pPr>
              <w:rPr>
                <w:color w:val="auto"/>
              </w:rPr>
            </w:pPr>
            <w:r w:rsidRPr="00093A25">
              <w:rPr>
                <w:color w:val="auto"/>
              </w:rPr>
              <w:t xml:space="preserve">det er her Kabler, </w:t>
            </w:r>
            <w:proofErr w:type="spellStart"/>
            <w:r w:rsidRPr="00093A25">
              <w:rPr>
                <w:color w:val="auto"/>
              </w:rPr>
              <w:t>Fremmedrør</w:t>
            </w:r>
            <w:proofErr w:type="spellEnd"/>
            <w:r w:rsidRPr="00093A25">
              <w:rPr>
                <w:color w:val="auto"/>
              </w:rPr>
              <w:t xml:space="preserve"> og Flader-modellen</w:t>
            </w:r>
            <w:r w:rsidR="00D933D1">
              <w:rPr>
                <w:color w:val="auto"/>
              </w:rPr>
              <w:t xml:space="preserve"> (KFF)</w:t>
            </w:r>
            <w:r w:rsidRPr="00093A25">
              <w:rPr>
                <w:color w:val="auto"/>
              </w:rPr>
              <w:t>, kan gøre en forskel.</w:t>
            </w:r>
            <w:r w:rsidR="001B0776">
              <w:rPr>
                <w:color w:val="auto"/>
              </w:rPr>
              <w:br/>
            </w:r>
            <w:r w:rsidR="00D933D1">
              <w:rPr>
                <w:color w:val="auto"/>
              </w:rPr>
              <w:br/>
            </w:r>
            <w:r w:rsidR="001B0776" w:rsidRPr="001B0776">
              <w:rPr>
                <w:color w:val="auto"/>
              </w:rPr>
              <w:t>Indtil i år har vi anvendt ikke standardiserede metoder og modeller til at registrere vores netværk uden "vand",</w:t>
            </w:r>
            <w:r w:rsidR="001B0776">
              <w:rPr>
                <w:color w:val="auto"/>
              </w:rPr>
              <w:t xml:space="preserve"> </w:t>
            </w:r>
            <w:r w:rsidR="001B0776" w:rsidRPr="001B0776">
              <w:rPr>
                <w:color w:val="auto"/>
              </w:rPr>
              <w:t>hvilket betyder, at andre ikke kender data og vi ikke kan udveksle dem, medmindre de får dem via LER.</w:t>
            </w:r>
          </w:p>
          <w:p w14:paraId="6094E61E" w14:textId="1C7E6458" w:rsidR="00093A25" w:rsidRPr="00093A25" w:rsidRDefault="00093A25" w:rsidP="00093A25">
            <w:pPr>
              <w:rPr>
                <w:color w:val="auto"/>
              </w:rPr>
            </w:pPr>
          </w:p>
          <w:p w14:paraId="394B6E2D" w14:textId="77777777" w:rsidR="00D933D1" w:rsidRPr="00D933D1" w:rsidRDefault="00D933D1" w:rsidP="00D933D1">
            <w:pPr>
              <w:rPr>
                <w:color w:val="auto"/>
              </w:rPr>
            </w:pPr>
            <w:r w:rsidRPr="00D933D1">
              <w:rPr>
                <w:color w:val="auto"/>
              </w:rPr>
              <w:t>Hør om Aarhus Vand implementering af KFF:</w:t>
            </w:r>
          </w:p>
          <w:p w14:paraId="46AB76D6" w14:textId="2921C778" w:rsidR="008A1175" w:rsidRPr="008A1175" w:rsidRDefault="00D933D1" w:rsidP="0010496D">
            <w:pPr>
              <w:rPr>
                <w:rFonts w:eastAsiaTheme="minorEastAsia"/>
                <w:color w:val="0070C0"/>
                <w:szCs w:val="18"/>
              </w:rPr>
            </w:pPr>
            <w:r w:rsidRPr="00D933D1">
              <w:rPr>
                <w:color w:val="auto"/>
              </w:rPr>
              <w:t>Data</w:t>
            </w:r>
            <w:r w:rsidR="0010496D">
              <w:rPr>
                <w:color w:val="auto"/>
              </w:rPr>
              <w:t xml:space="preserve">, </w:t>
            </w:r>
            <w:r w:rsidR="00C2660F">
              <w:rPr>
                <w:color w:val="auto"/>
              </w:rPr>
              <w:t>m</w:t>
            </w:r>
            <w:r w:rsidRPr="00D933D1">
              <w:rPr>
                <w:color w:val="auto"/>
              </w:rPr>
              <w:t>odel muligheder</w:t>
            </w:r>
            <w:r w:rsidR="0010496D">
              <w:rPr>
                <w:color w:val="auto"/>
              </w:rPr>
              <w:t xml:space="preserve">, </w:t>
            </w:r>
            <w:r w:rsidR="00C2660F">
              <w:rPr>
                <w:color w:val="auto"/>
              </w:rPr>
              <w:t>f</w:t>
            </w:r>
            <w:r w:rsidRPr="00D933D1">
              <w:rPr>
                <w:color w:val="auto"/>
              </w:rPr>
              <w:t>ysisk model</w:t>
            </w:r>
            <w:r w:rsidR="0010496D">
              <w:rPr>
                <w:color w:val="auto"/>
              </w:rPr>
              <w:t xml:space="preserve">, </w:t>
            </w:r>
            <w:r w:rsidR="00C2660F">
              <w:rPr>
                <w:color w:val="auto"/>
              </w:rPr>
              <w:t>d</w:t>
            </w:r>
            <w:r w:rsidRPr="00D933D1">
              <w:rPr>
                <w:color w:val="auto"/>
              </w:rPr>
              <w:t>atamigrering</w:t>
            </w:r>
            <w:r w:rsidR="0010496D">
              <w:rPr>
                <w:color w:val="auto"/>
              </w:rPr>
              <w:t xml:space="preserve">, </w:t>
            </w:r>
            <w:r w:rsidR="00C2660F">
              <w:rPr>
                <w:color w:val="auto"/>
              </w:rPr>
              <w:t>l</w:t>
            </w:r>
            <w:r w:rsidRPr="00D933D1">
              <w:rPr>
                <w:color w:val="auto"/>
              </w:rPr>
              <w:t>edningsregistrering</w:t>
            </w:r>
            <w:r w:rsidR="0010496D">
              <w:rPr>
                <w:color w:val="auto"/>
              </w:rPr>
              <w:t xml:space="preserve">, </w:t>
            </w:r>
            <w:r w:rsidR="00C2660F">
              <w:rPr>
                <w:color w:val="auto"/>
              </w:rPr>
              <w:t>u</w:t>
            </w:r>
            <w:r w:rsidRPr="00D933D1">
              <w:rPr>
                <w:color w:val="auto"/>
              </w:rPr>
              <w:t>dfordringer</w:t>
            </w:r>
            <w:r w:rsidR="0010496D">
              <w:rPr>
                <w:color w:val="auto"/>
              </w:rPr>
              <w:t xml:space="preserve">, </w:t>
            </w:r>
            <w:r w:rsidR="00C2660F">
              <w:rPr>
                <w:color w:val="auto"/>
              </w:rPr>
              <w:t>s</w:t>
            </w:r>
            <w:r w:rsidRPr="00D933D1">
              <w:rPr>
                <w:color w:val="auto"/>
              </w:rPr>
              <w:t>nitflader</w:t>
            </w:r>
            <w:r w:rsidR="0010496D">
              <w:rPr>
                <w:color w:val="auto"/>
              </w:rPr>
              <w:t xml:space="preserve"> og </w:t>
            </w:r>
            <w:r w:rsidR="00C2660F">
              <w:rPr>
                <w:color w:val="auto"/>
              </w:rPr>
              <w:t>ø</w:t>
            </w:r>
            <w:r w:rsidRPr="00D933D1">
              <w:rPr>
                <w:color w:val="auto"/>
              </w:rPr>
              <w:t>nsker</w:t>
            </w:r>
            <w:r w:rsidR="00A65852">
              <w:rPr>
                <w:color w:val="auto"/>
              </w:rPr>
              <w:br/>
            </w:r>
            <w:r w:rsidR="001B3C93" w:rsidRPr="00FE1CB7">
              <w:rPr>
                <w:color w:val="auto"/>
              </w:rPr>
              <w:t xml:space="preserve">v. </w:t>
            </w:r>
            <w:r w:rsidR="00A65852">
              <w:rPr>
                <w:color w:val="auto"/>
              </w:rPr>
              <w:t>Bent Guldager</w:t>
            </w:r>
            <w:r w:rsidR="001B3C93" w:rsidRPr="00FE1CB7">
              <w:rPr>
                <w:color w:val="auto"/>
              </w:rPr>
              <w:t xml:space="preserve">, </w:t>
            </w:r>
            <w:r w:rsidR="001B3C93">
              <w:rPr>
                <w:color w:val="auto"/>
              </w:rPr>
              <w:t>Aarhus Vand</w:t>
            </w:r>
          </w:p>
        </w:tc>
      </w:tr>
      <w:tr w:rsidR="002278C8" w:rsidRPr="00273B54" w14:paraId="196E8BCE"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43CBF704" w14:textId="56CA41E3" w:rsidR="002278C8" w:rsidRPr="001A73D9" w:rsidRDefault="002278C8" w:rsidP="002278C8">
            <w:pPr>
              <w:spacing w:line="240" w:lineRule="auto"/>
              <w:textAlignment w:val="baseline"/>
              <w:rPr>
                <w:rFonts w:ascii="Cera PRO" w:eastAsia="Times New Roman" w:hAnsi="Cera PRO" w:cs="Segoe UI"/>
                <w:color w:val="auto"/>
                <w:sz w:val="16"/>
                <w:szCs w:val="16"/>
                <w:lang w:eastAsia="da-DK"/>
              </w:rPr>
            </w:pPr>
            <w:r w:rsidRPr="001A73D9">
              <w:rPr>
                <w:rFonts w:ascii="Cera PRO" w:eastAsia="Times New Roman" w:hAnsi="Cera PRO" w:cs="Segoe UI"/>
                <w:color w:val="auto"/>
                <w:sz w:val="16"/>
                <w:szCs w:val="16"/>
                <w:lang w:eastAsia="da-DK"/>
              </w:rPr>
              <w:t>13.20 – 13.</w:t>
            </w:r>
            <w:r w:rsidR="001629E1">
              <w:rPr>
                <w:rFonts w:ascii="Cera PRO" w:eastAsia="Times New Roman" w:hAnsi="Cera PRO" w:cs="Segoe UI"/>
                <w:color w:val="auto"/>
                <w:sz w:val="16"/>
                <w:szCs w:val="16"/>
                <w:lang w:eastAsia="da-DK"/>
              </w:rPr>
              <w:t>40</w:t>
            </w:r>
          </w:p>
        </w:tc>
        <w:tc>
          <w:tcPr>
            <w:tcW w:w="8277" w:type="dxa"/>
          </w:tcPr>
          <w:p w14:paraId="04FA828A" w14:textId="7691593E" w:rsidR="002278C8" w:rsidRPr="001A73D9" w:rsidRDefault="00E20E90" w:rsidP="009E61F4">
            <w:pPr>
              <w:pStyle w:val="Normalindrykket"/>
              <w:ind w:firstLine="0"/>
              <w:rPr>
                <w:color w:val="auto"/>
              </w:rPr>
            </w:pPr>
            <w:r w:rsidRPr="001A73D9">
              <w:rPr>
                <w:rFonts w:eastAsiaTheme="minorEastAsia"/>
                <w:b/>
                <w:bCs/>
                <w:color w:val="auto"/>
                <w:szCs w:val="18"/>
              </w:rPr>
              <w:t>Fremtidens TV-inspektion – er vi klar?</w:t>
            </w:r>
            <w:r w:rsidRPr="001A73D9">
              <w:rPr>
                <w:color w:val="auto"/>
              </w:rPr>
              <w:br/>
            </w:r>
            <w:r w:rsidRPr="001A73D9">
              <w:rPr>
                <w:rFonts w:eastAsiaTheme="minorEastAsia"/>
                <w:color w:val="auto"/>
                <w:szCs w:val="18"/>
              </w:rPr>
              <w:t>Ny teknologi som droner, 3D-scanning og automatiseret billedgenkendelse er på vej ind i afløbsbranchen. Hør hvordan disse værktøjer kan supplere de klassiske metoder og løfte kvaliteten af data og dokumentation</w:t>
            </w:r>
            <w:r w:rsidRPr="001A73D9">
              <w:rPr>
                <w:color w:val="auto"/>
              </w:rPr>
              <w:br/>
            </w:r>
            <w:r w:rsidRPr="001A73D9">
              <w:rPr>
                <w:rFonts w:eastAsiaTheme="minorEastAsia"/>
                <w:color w:val="auto"/>
                <w:szCs w:val="18"/>
              </w:rPr>
              <w:t>Hvad betyder det for arbejdet i marken og for fremtidige krav i datamanualerne</w:t>
            </w:r>
            <w:r w:rsidRPr="001A73D9">
              <w:rPr>
                <w:color w:val="auto"/>
              </w:rPr>
              <w:br/>
            </w:r>
            <w:r w:rsidR="00F0759E" w:rsidRPr="001A73D9">
              <w:rPr>
                <w:rFonts w:eastAsiaTheme="minorEastAsia"/>
                <w:color w:val="auto"/>
                <w:szCs w:val="18"/>
              </w:rPr>
              <w:t xml:space="preserve">v. </w:t>
            </w:r>
            <w:r w:rsidRPr="001A73D9">
              <w:rPr>
                <w:rFonts w:eastAsiaTheme="minorEastAsia"/>
                <w:color w:val="auto"/>
                <w:szCs w:val="18"/>
              </w:rPr>
              <w:t>Bjarne Bloch</w:t>
            </w:r>
            <w:r w:rsidR="00F0759E" w:rsidRPr="001A73D9">
              <w:rPr>
                <w:rFonts w:eastAsiaTheme="minorEastAsia"/>
                <w:color w:val="auto"/>
                <w:szCs w:val="18"/>
              </w:rPr>
              <w:t xml:space="preserve">, </w:t>
            </w:r>
            <w:r w:rsidR="001A73D9" w:rsidRPr="001A73D9">
              <w:rPr>
                <w:rFonts w:eastAsiaTheme="minorEastAsia"/>
                <w:color w:val="auto"/>
                <w:szCs w:val="18"/>
              </w:rPr>
              <w:t>Thisted Kloakservice</w:t>
            </w:r>
          </w:p>
        </w:tc>
      </w:tr>
      <w:tr w:rsidR="00E2386F" w:rsidRPr="00273B54" w14:paraId="49CC8819" w14:textId="77777777" w:rsidTr="49D53685">
        <w:trPr>
          <w:cnfStyle w:val="000000010000" w:firstRow="0" w:lastRow="0" w:firstColumn="0" w:lastColumn="0" w:oddVBand="0" w:evenVBand="0" w:oddHBand="0" w:evenHBand="1" w:firstRowFirstColumn="0" w:firstRowLastColumn="0" w:lastRowFirstColumn="0" w:lastRowLastColumn="0"/>
          <w:trHeight w:val="300"/>
        </w:trPr>
        <w:tc>
          <w:tcPr>
            <w:tcW w:w="1701" w:type="dxa"/>
          </w:tcPr>
          <w:p w14:paraId="6617315D" w14:textId="56766103" w:rsidR="00E2386F" w:rsidRPr="2A4898D6" w:rsidRDefault="00E2386F" w:rsidP="002278C8">
            <w:pPr>
              <w:spacing w:line="240" w:lineRule="auto"/>
              <w:textAlignment w:val="baseline"/>
              <w:rPr>
                <w:rFonts w:ascii="Cera PRO" w:eastAsia="Times New Roman" w:hAnsi="Cera PRO" w:cs="Segoe UI"/>
                <w:sz w:val="16"/>
                <w:szCs w:val="16"/>
                <w:lang w:eastAsia="da-DK"/>
              </w:rPr>
            </w:pPr>
            <w:r>
              <w:rPr>
                <w:rFonts w:ascii="Cera PRO" w:eastAsia="Times New Roman" w:hAnsi="Cera PRO" w:cs="Segoe UI"/>
                <w:sz w:val="16"/>
                <w:szCs w:val="16"/>
                <w:lang w:eastAsia="da-DK"/>
              </w:rPr>
              <w:t>13.40</w:t>
            </w:r>
            <w:r w:rsidR="002B6334">
              <w:rPr>
                <w:rFonts w:ascii="Cera PRO" w:eastAsia="Times New Roman" w:hAnsi="Cera PRO" w:cs="Segoe UI"/>
                <w:sz w:val="16"/>
                <w:szCs w:val="16"/>
                <w:lang w:eastAsia="da-DK"/>
              </w:rPr>
              <w:t xml:space="preserve"> – 13.55</w:t>
            </w:r>
          </w:p>
        </w:tc>
        <w:tc>
          <w:tcPr>
            <w:tcW w:w="8277" w:type="dxa"/>
          </w:tcPr>
          <w:p w14:paraId="22CDBCB1" w14:textId="1A960C56" w:rsidR="00E2386F" w:rsidRPr="34FD573B" w:rsidRDefault="00E2386F" w:rsidP="002278C8">
            <w:pPr>
              <w:spacing w:line="240" w:lineRule="auto"/>
              <w:rPr>
                <w:rFonts w:ascii="Cera PRO" w:eastAsia="Times New Roman" w:hAnsi="Cera PRO" w:cs="Segoe UI"/>
                <w:lang w:eastAsia="da-DK"/>
              </w:rPr>
            </w:pPr>
            <w:r w:rsidRPr="00273B54">
              <w:rPr>
                <w:rFonts w:ascii="Cera PRO" w:eastAsia="Times New Roman" w:hAnsi="Cera PRO" w:cs="Segoe UI"/>
                <w:szCs w:val="18"/>
                <w:lang w:eastAsia="da-DK"/>
              </w:rPr>
              <w:t>Pause </w:t>
            </w:r>
          </w:p>
        </w:tc>
      </w:tr>
      <w:tr w:rsidR="002278C8" w:rsidRPr="00273B54" w14:paraId="04C400A1" w14:textId="77777777" w:rsidTr="49D53685">
        <w:trPr>
          <w:cnfStyle w:val="000000100000" w:firstRow="0" w:lastRow="0" w:firstColumn="0" w:lastColumn="0" w:oddVBand="0" w:evenVBand="0" w:oddHBand="1" w:evenHBand="0" w:firstRowFirstColumn="0" w:firstRowLastColumn="0" w:lastRowFirstColumn="0" w:lastRowLastColumn="0"/>
          <w:trHeight w:val="300"/>
        </w:trPr>
        <w:tc>
          <w:tcPr>
            <w:tcW w:w="1701" w:type="dxa"/>
            <w:hideMark/>
          </w:tcPr>
          <w:p w14:paraId="010D9BBA" w14:textId="36843793" w:rsidR="002278C8" w:rsidRPr="00273B54" w:rsidRDefault="002278C8" w:rsidP="002278C8">
            <w:pPr>
              <w:spacing w:line="240" w:lineRule="auto"/>
              <w:textAlignment w:val="baseline"/>
              <w:rPr>
                <w:rFonts w:ascii="Segoe UI" w:eastAsia="Times New Roman" w:hAnsi="Segoe UI" w:cs="Segoe UI"/>
                <w:sz w:val="16"/>
                <w:szCs w:val="16"/>
                <w:lang w:eastAsia="da-DK"/>
              </w:rPr>
            </w:pPr>
            <w:r w:rsidRPr="2A4898D6">
              <w:rPr>
                <w:rFonts w:ascii="Cera PRO" w:eastAsia="Times New Roman" w:hAnsi="Cera PRO" w:cs="Segoe UI"/>
                <w:sz w:val="16"/>
                <w:szCs w:val="16"/>
                <w:lang w:eastAsia="da-DK"/>
              </w:rPr>
              <w:t>13.</w:t>
            </w:r>
            <w:r w:rsidR="00E66311">
              <w:rPr>
                <w:rFonts w:ascii="Cera PRO" w:eastAsia="Times New Roman" w:hAnsi="Cera PRO" w:cs="Segoe UI"/>
                <w:sz w:val="16"/>
                <w:szCs w:val="16"/>
                <w:lang w:eastAsia="da-DK"/>
              </w:rPr>
              <w:t>55</w:t>
            </w:r>
            <w:r w:rsidRPr="2A4898D6">
              <w:rPr>
                <w:rFonts w:ascii="Cera PRO" w:eastAsia="Times New Roman" w:hAnsi="Cera PRO" w:cs="Segoe UI"/>
                <w:sz w:val="16"/>
                <w:szCs w:val="16"/>
                <w:lang w:eastAsia="da-DK"/>
              </w:rPr>
              <w:t xml:space="preserve"> – 15.</w:t>
            </w:r>
            <w:r w:rsidR="00E66311">
              <w:rPr>
                <w:rFonts w:ascii="Cera PRO" w:eastAsia="Times New Roman" w:hAnsi="Cera PRO" w:cs="Segoe UI"/>
                <w:sz w:val="16"/>
                <w:szCs w:val="16"/>
                <w:lang w:eastAsia="da-DK"/>
              </w:rPr>
              <w:t>35</w:t>
            </w:r>
            <w:r w:rsidRPr="2A4898D6">
              <w:rPr>
                <w:rFonts w:ascii="Cera PRO" w:eastAsia="Times New Roman" w:hAnsi="Cera PRO" w:cs="Segoe UI"/>
                <w:sz w:val="16"/>
                <w:szCs w:val="16"/>
                <w:lang w:eastAsia="da-DK"/>
              </w:rPr>
              <w:t> </w:t>
            </w:r>
          </w:p>
        </w:tc>
        <w:tc>
          <w:tcPr>
            <w:tcW w:w="8277" w:type="dxa"/>
            <w:hideMark/>
          </w:tcPr>
          <w:p w14:paraId="021BEF9D" w14:textId="0D462377" w:rsidR="002278C8" w:rsidRPr="00273B54" w:rsidRDefault="007C10F4" w:rsidP="002278C8">
            <w:pPr>
              <w:spacing w:line="240" w:lineRule="auto"/>
              <w:rPr>
                <w:rFonts w:ascii="Segoe UI" w:eastAsia="Times New Roman" w:hAnsi="Segoe UI" w:cs="Segoe UI"/>
                <w:lang w:eastAsia="da-DK"/>
              </w:rPr>
            </w:pPr>
            <w:r>
              <w:rPr>
                <w:rFonts w:ascii="Cera PRO" w:eastAsia="Times New Roman" w:hAnsi="Cera PRO" w:cs="Segoe UI"/>
                <w:b/>
                <w:bCs/>
                <w:lang w:eastAsia="da-DK"/>
              </w:rPr>
              <w:t>Gruppearbejde ”</w:t>
            </w:r>
            <w:r w:rsidR="002278C8" w:rsidRPr="00471F03">
              <w:rPr>
                <w:rFonts w:ascii="Cera PRO" w:eastAsia="Times New Roman" w:hAnsi="Cera PRO" w:cs="Segoe UI"/>
                <w:b/>
                <w:bCs/>
                <w:lang w:eastAsia="da-DK"/>
              </w:rPr>
              <w:t>3 skarpe</w:t>
            </w:r>
            <w:r>
              <w:rPr>
                <w:rFonts w:ascii="Cera PRO" w:eastAsia="Times New Roman" w:hAnsi="Cera PRO" w:cs="Segoe UI"/>
                <w:b/>
                <w:bCs/>
                <w:lang w:eastAsia="da-DK"/>
              </w:rPr>
              <w:t>”</w:t>
            </w:r>
            <w:r>
              <w:rPr>
                <w:rFonts w:ascii="Cera PRO" w:eastAsia="Times New Roman" w:hAnsi="Cera PRO" w:cs="Segoe UI"/>
                <w:b/>
                <w:bCs/>
                <w:lang w:eastAsia="da-DK"/>
              </w:rPr>
              <w:br/>
            </w:r>
            <w:r w:rsidR="00471F03">
              <w:rPr>
                <w:rFonts w:ascii="Cera PRO" w:eastAsia="Times New Roman" w:hAnsi="Cera PRO" w:cs="Segoe UI"/>
                <w:lang w:eastAsia="da-DK"/>
              </w:rPr>
              <w:t>Ø</w:t>
            </w:r>
            <w:r w:rsidR="002278C8" w:rsidRPr="34FD573B">
              <w:rPr>
                <w:rFonts w:ascii="Cera PRO" w:eastAsia="Times New Roman" w:hAnsi="Cera PRO" w:cs="Segoe UI"/>
                <w:lang w:eastAsia="da-DK"/>
              </w:rPr>
              <w:t>nsker til fremtiden</w:t>
            </w:r>
            <w:r w:rsidR="00E82641">
              <w:rPr>
                <w:rFonts w:ascii="Cera PRO" w:eastAsia="Times New Roman" w:hAnsi="Cera PRO" w:cs="Segoe UI"/>
                <w:lang w:eastAsia="da-DK"/>
              </w:rPr>
              <w:t xml:space="preserve"> </w:t>
            </w:r>
            <w:r w:rsidR="002278C8" w:rsidRPr="34FD573B">
              <w:rPr>
                <w:rFonts w:ascii="Cera PRO" w:eastAsia="Times New Roman" w:hAnsi="Cera PRO" w:cs="Segoe UI"/>
                <w:lang w:eastAsia="da-DK"/>
              </w:rPr>
              <w:t>(gruppearbejde) </w:t>
            </w:r>
          </w:p>
        </w:tc>
      </w:tr>
      <w:tr w:rsidR="002278C8" w:rsidRPr="00273B54" w14:paraId="44095641"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hideMark/>
          </w:tcPr>
          <w:p w14:paraId="6E58CE01" w14:textId="04F95A98" w:rsidR="002278C8" w:rsidRPr="00273B54" w:rsidRDefault="002278C8" w:rsidP="002278C8">
            <w:pPr>
              <w:spacing w:line="240" w:lineRule="auto"/>
              <w:rPr>
                <w:rFonts w:ascii="Cera PRO" w:eastAsia="Times New Roman" w:hAnsi="Cera PRO" w:cs="Segoe UI"/>
                <w:sz w:val="16"/>
                <w:szCs w:val="16"/>
                <w:lang w:eastAsia="da-DK"/>
              </w:rPr>
            </w:pPr>
            <w:r w:rsidRPr="3D036793">
              <w:rPr>
                <w:rFonts w:ascii="Cera PRO" w:eastAsia="Times New Roman" w:hAnsi="Cera PRO" w:cs="Segoe UI"/>
                <w:sz w:val="16"/>
                <w:szCs w:val="16"/>
                <w:lang w:eastAsia="da-DK"/>
              </w:rPr>
              <w:t>15.</w:t>
            </w:r>
            <w:r w:rsidR="00E66311">
              <w:rPr>
                <w:rFonts w:ascii="Cera PRO" w:eastAsia="Times New Roman" w:hAnsi="Cera PRO" w:cs="Segoe UI"/>
                <w:sz w:val="16"/>
                <w:szCs w:val="16"/>
                <w:lang w:eastAsia="da-DK"/>
              </w:rPr>
              <w:t>35</w:t>
            </w:r>
            <w:r w:rsidRPr="3D036793">
              <w:rPr>
                <w:rFonts w:ascii="Cera PRO" w:eastAsia="Times New Roman" w:hAnsi="Cera PRO" w:cs="Segoe UI"/>
                <w:sz w:val="16"/>
                <w:szCs w:val="16"/>
                <w:lang w:eastAsia="da-DK"/>
              </w:rPr>
              <w:t xml:space="preserve"> – 15.</w:t>
            </w:r>
            <w:r w:rsidR="00E66311">
              <w:rPr>
                <w:rFonts w:ascii="Cera PRO" w:eastAsia="Times New Roman" w:hAnsi="Cera PRO" w:cs="Segoe UI"/>
                <w:sz w:val="16"/>
                <w:szCs w:val="16"/>
                <w:lang w:eastAsia="da-DK"/>
              </w:rPr>
              <w:t>5</w:t>
            </w:r>
            <w:r w:rsidR="00424610">
              <w:rPr>
                <w:rFonts w:ascii="Cera PRO" w:eastAsia="Times New Roman" w:hAnsi="Cera PRO" w:cs="Segoe UI"/>
                <w:sz w:val="16"/>
                <w:szCs w:val="16"/>
                <w:lang w:eastAsia="da-DK"/>
              </w:rPr>
              <w:t>5</w:t>
            </w:r>
          </w:p>
        </w:tc>
        <w:tc>
          <w:tcPr>
            <w:tcW w:w="8277" w:type="dxa"/>
            <w:hideMark/>
          </w:tcPr>
          <w:p w14:paraId="5FE3DFB0" w14:textId="3BFAAB9A" w:rsidR="002278C8" w:rsidRPr="00273B54" w:rsidRDefault="00E2386F" w:rsidP="002278C8">
            <w:pPr>
              <w:spacing w:line="240" w:lineRule="auto"/>
              <w:textAlignment w:val="baseline"/>
              <w:rPr>
                <w:rFonts w:ascii="Segoe UI" w:eastAsia="Times New Roman" w:hAnsi="Segoe UI" w:cs="Segoe UI"/>
                <w:szCs w:val="18"/>
                <w:lang w:eastAsia="da-DK"/>
              </w:rPr>
            </w:pPr>
            <w:r w:rsidRPr="00273B54">
              <w:rPr>
                <w:rFonts w:ascii="Cera PRO" w:eastAsia="Times New Roman" w:hAnsi="Cera PRO" w:cs="Segoe UI"/>
                <w:szCs w:val="18"/>
                <w:lang w:eastAsia="da-DK"/>
              </w:rPr>
              <w:t>Pause </w:t>
            </w:r>
          </w:p>
        </w:tc>
      </w:tr>
      <w:tr w:rsidR="002278C8" w:rsidRPr="00273B54" w14:paraId="2F36686E" w14:textId="77777777" w:rsidTr="49D53685">
        <w:trPr>
          <w:cnfStyle w:val="000000100000" w:firstRow="0" w:lastRow="0" w:firstColumn="0" w:lastColumn="0" w:oddVBand="0" w:evenVBand="0" w:oddHBand="1" w:evenHBand="0" w:firstRowFirstColumn="0" w:firstRowLastColumn="0" w:lastRowFirstColumn="0" w:lastRowLastColumn="0"/>
        </w:trPr>
        <w:tc>
          <w:tcPr>
            <w:tcW w:w="1701" w:type="dxa"/>
            <w:hideMark/>
          </w:tcPr>
          <w:p w14:paraId="353EC3FF" w14:textId="44CB6594" w:rsidR="002278C8" w:rsidRPr="00273B54" w:rsidRDefault="002278C8" w:rsidP="002278C8">
            <w:pPr>
              <w:spacing w:line="240" w:lineRule="auto"/>
              <w:textAlignment w:val="baseline"/>
              <w:rPr>
                <w:rFonts w:ascii="Cera PRO" w:eastAsia="Times New Roman" w:hAnsi="Cera PRO" w:cs="Segoe UI"/>
                <w:sz w:val="16"/>
                <w:szCs w:val="16"/>
                <w:lang w:eastAsia="da-DK"/>
              </w:rPr>
            </w:pPr>
            <w:r w:rsidRPr="2A4898D6">
              <w:rPr>
                <w:rFonts w:ascii="Cera PRO" w:eastAsia="Times New Roman" w:hAnsi="Cera PRO" w:cs="Segoe UI"/>
                <w:sz w:val="16"/>
                <w:szCs w:val="16"/>
                <w:lang w:eastAsia="da-DK"/>
              </w:rPr>
              <w:t>15.</w:t>
            </w:r>
            <w:r w:rsidR="00E66311">
              <w:rPr>
                <w:rFonts w:ascii="Cera PRO" w:eastAsia="Times New Roman" w:hAnsi="Cera PRO" w:cs="Segoe UI"/>
                <w:sz w:val="16"/>
                <w:szCs w:val="16"/>
                <w:lang w:eastAsia="da-DK"/>
              </w:rPr>
              <w:t>5</w:t>
            </w:r>
            <w:r w:rsidR="00424610">
              <w:rPr>
                <w:rFonts w:ascii="Cera PRO" w:eastAsia="Times New Roman" w:hAnsi="Cera PRO" w:cs="Segoe UI"/>
                <w:sz w:val="16"/>
                <w:szCs w:val="16"/>
                <w:lang w:eastAsia="da-DK"/>
              </w:rPr>
              <w:t>5</w:t>
            </w:r>
            <w:r w:rsidRPr="2A4898D6">
              <w:rPr>
                <w:rFonts w:ascii="Cera PRO" w:eastAsia="Times New Roman" w:hAnsi="Cera PRO" w:cs="Segoe UI"/>
                <w:sz w:val="16"/>
                <w:szCs w:val="16"/>
                <w:lang w:eastAsia="da-DK"/>
              </w:rPr>
              <w:t xml:space="preserve"> – 16.</w:t>
            </w:r>
            <w:r w:rsidR="00B13B70">
              <w:rPr>
                <w:rFonts w:ascii="Cera PRO" w:eastAsia="Times New Roman" w:hAnsi="Cera PRO" w:cs="Segoe UI"/>
                <w:sz w:val="16"/>
                <w:szCs w:val="16"/>
                <w:lang w:eastAsia="da-DK"/>
              </w:rPr>
              <w:t>25</w:t>
            </w:r>
          </w:p>
        </w:tc>
        <w:tc>
          <w:tcPr>
            <w:tcW w:w="8277" w:type="dxa"/>
            <w:hideMark/>
          </w:tcPr>
          <w:p w14:paraId="7650FBDA" w14:textId="4646F12F" w:rsidR="0063008F" w:rsidRDefault="002278C8" w:rsidP="00F275C6">
            <w:pPr>
              <w:spacing w:line="240" w:lineRule="auto"/>
              <w:textAlignment w:val="baseline"/>
              <w:rPr>
                <w:rFonts w:ascii="Cera PRO" w:eastAsia="Times New Roman" w:hAnsi="Cera PRO" w:cs="Segoe UI"/>
                <w:lang w:eastAsia="da-DK"/>
              </w:rPr>
            </w:pPr>
            <w:r w:rsidRPr="0063008F">
              <w:rPr>
                <w:rFonts w:ascii="Cera PRO" w:eastAsia="Times New Roman" w:hAnsi="Cera PRO" w:cs="Segoe UI"/>
                <w:b/>
                <w:bCs/>
                <w:lang w:eastAsia="da-DK"/>
              </w:rPr>
              <w:t>Speedindlæg</w:t>
            </w:r>
            <w:r w:rsidRPr="3D036793">
              <w:rPr>
                <w:rFonts w:ascii="Cera PRO" w:eastAsia="Times New Roman" w:hAnsi="Cera PRO" w:cs="Segoe UI"/>
                <w:lang w:eastAsia="da-DK"/>
              </w:rPr>
              <w:t xml:space="preserve"> </w:t>
            </w:r>
            <w:r w:rsidR="003140D0">
              <w:rPr>
                <w:rFonts w:ascii="Cera PRO" w:eastAsia="Times New Roman" w:hAnsi="Cera PRO" w:cs="Segoe UI"/>
                <w:lang w:eastAsia="da-DK"/>
              </w:rPr>
              <w:t>(der er plads til flere speedindlæg, tilmelding lgc@danva.dk)</w:t>
            </w:r>
          </w:p>
          <w:p w14:paraId="0E6A607D" w14:textId="40D6BBEC" w:rsidR="002278C8" w:rsidRPr="00273B54" w:rsidRDefault="0063008F" w:rsidP="00F275C6">
            <w:pPr>
              <w:spacing w:line="240" w:lineRule="auto"/>
              <w:textAlignment w:val="baseline"/>
            </w:pPr>
            <w:r>
              <w:rPr>
                <w:rFonts w:ascii="Cera PRO" w:eastAsia="Times New Roman" w:hAnsi="Cera PRO" w:cs="Segoe UI"/>
                <w:lang w:eastAsia="da-DK"/>
              </w:rPr>
              <w:t>O</w:t>
            </w:r>
            <w:r w:rsidR="002278C8" w:rsidRPr="3D036793">
              <w:rPr>
                <w:rFonts w:ascii="Cera PRO" w:eastAsia="Times New Roman" w:hAnsi="Cera PRO" w:cs="Segoe UI"/>
                <w:lang w:eastAsia="da-DK"/>
              </w:rPr>
              <w:t>plæg fra leverandører om sidste nyt vedr. DANVA datamodeller og de tilhørende fotomanualer </w:t>
            </w:r>
          </w:p>
          <w:p w14:paraId="0289FC7B" w14:textId="1F1D11DF" w:rsidR="002278C8" w:rsidRPr="00273B54" w:rsidRDefault="002278C8" w:rsidP="00F275C6">
            <w:pPr>
              <w:spacing w:line="240" w:lineRule="auto"/>
              <w:textAlignment w:val="baseline"/>
            </w:pPr>
          </w:p>
          <w:p w14:paraId="73EFDA16" w14:textId="38280CE8" w:rsidR="002278C8" w:rsidRPr="00C32C6E" w:rsidRDefault="095F1837" w:rsidP="7489F870">
            <w:pPr>
              <w:pStyle w:val="Normalindrykket"/>
              <w:ind w:firstLine="0"/>
              <w:rPr>
                <w:rFonts w:ascii="Cera PRO" w:eastAsia="Times New Roman" w:hAnsi="Cera PRO" w:cs="Segoe UI"/>
                <w:lang w:eastAsia="da-DK"/>
              </w:rPr>
            </w:pPr>
            <w:r w:rsidRPr="00C32C6E">
              <w:rPr>
                <w:rFonts w:ascii="Cera PRO" w:eastAsiaTheme="minorEastAsia" w:hAnsi="Cera PRO" w:cs="Segoe UI"/>
                <w:color w:val="000000" w:themeColor="text1"/>
                <w:szCs w:val="18"/>
                <w:lang w:eastAsia="da-DK"/>
              </w:rPr>
              <w:t>asent:</w:t>
            </w:r>
          </w:p>
          <w:p w14:paraId="1D6B2416" w14:textId="121B8387" w:rsidR="007332A3" w:rsidRPr="00C32C6E" w:rsidRDefault="095F1837" w:rsidP="004D2B26">
            <w:pPr>
              <w:pStyle w:val="Normalindrykket"/>
              <w:ind w:firstLine="0"/>
            </w:pPr>
            <w:r w:rsidRPr="00C32C6E">
              <w:rPr>
                <w:rFonts w:ascii="Cera PRO" w:eastAsiaTheme="minorEastAsia" w:hAnsi="Cera PRO" w:cs="Segoe UI"/>
                <w:color w:val="000000" w:themeColor="text1"/>
                <w:szCs w:val="18"/>
                <w:lang w:eastAsia="da-DK"/>
              </w:rPr>
              <w:t>Introduktion til hvordan asent kombinerer billedgenkendelse via AI og DTVK til at estimere tilstand og ændringer i ledningsanlæg</w:t>
            </w:r>
            <w:r w:rsidR="00B27B32" w:rsidRPr="00C32C6E">
              <w:rPr>
                <w:rFonts w:ascii="Cera PRO" w:eastAsiaTheme="minorEastAsia" w:hAnsi="Cera PRO" w:cs="Segoe UI"/>
                <w:color w:val="000000" w:themeColor="text1"/>
                <w:szCs w:val="18"/>
                <w:lang w:eastAsia="da-DK"/>
              </w:rPr>
              <w:t>.</w:t>
            </w:r>
            <w:r w:rsidR="002278C8" w:rsidRPr="00C32C6E">
              <w:br/>
            </w:r>
            <w:r w:rsidR="007332A3" w:rsidRPr="00C32C6E">
              <w:t xml:space="preserve">v. </w:t>
            </w:r>
            <w:r w:rsidR="00B27B32" w:rsidRPr="00C32C6E">
              <w:t>Peter Hartwig, asent</w:t>
            </w:r>
          </w:p>
          <w:p w14:paraId="51E52413" w14:textId="1F1FAE37" w:rsidR="004D2B26" w:rsidRPr="00C32C6E" w:rsidRDefault="008709EE" w:rsidP="004D2B26">
            <w:pPr>
              <w:pStyle w:val="Normalindrykket"/>
              <w:ind w:firstLine="0"/>
            </w:pPr>
            <w:r w:rsidRPr="00C32C6E">
              <w:lastRenderedPageBreak/>
              <w:br/>
            </w:r>
            <w:r w:rsidR="004D2B26" w:rsidRPr="00C32C6E">
              <w:t>HEXAGON</w:t>
            </w:r>
            <w:r w:rsidR="007332A3" w:rsidRPr="00C32C6E">
              <w:t>:</w:t>
            </w:r>
          </w:p>
          <w:p w14:paraId="5EA5D20E" w14:textId="1143A1AC" w:rsidR="004D2B26" w:rsidRPr="00C32C6E" w:rsidRDefault="004D2B26" w:rsidP="004D2B26">
            <w:pPr>
              <w:pStyle w:val="Normalindrykket"/>
              <w:ind w:firstLine="0"/>
            </w:pPr>
            <w:r w:rsidRPr="00C32C6E">
              <w:t>Få mere værdi ud af dine ledni</w:t>
            </w:r>
            <w:r w:rsidR="00672AC4">
              <w:t>n</w:t>
            </w:r>
            <w:r w:rsidRPr="00C32C6E">
              <w:t xml:space="preserve">gsdata! </w:t>
            </w:r>
            <w:r w:rsidR="009932D6">
              <w:br/>
            </w:r>
            <w:r w:rsidRPr="00C32C6E">
              <w:t>Med vores løsning kan du nemt kombinere TV- og brøndinspektioner samt punktskyer for at løfte kvaliteten af din ledningsregistrering. Det giver dig bedre overblik, færre fejl og et stærkere beslutningsgrundlag.</w:t>
            </w:r>
          </w:p>
          <w:p w14:paraId="1A78452B" w14:textId="77777777" w:rsidR="004D2B26" w:rsidRPr="00C32C6E" w:rsidRDefault="004D2B26" w:rsidP="004D2B26">
            <w:pPr>
              <w:pStyle w:val="Normalindrykket"/>
              <w:ind w:firstLine="0"/>
              <w:rPr>
                <w:lang w:val="en-US"/>
              </w:rPr>
            </w:pPr>
            <w:r w:rsidRPr="00C32C6E">
              <w:rPr>
                <w:rFonts w:eastAsiaTheme="minorEastAsia"/>
                <w:color w:val="auto"/>
                <w:szCs w:val="18"/>
                <w:lang w:val="en-US"/>
              </w:rPr>
              <w:t>v. Jackie Sandgaard, HEXAGON</w:t>
            </w:r>
          </w:p>
          <w:p w14:paraId="1E698A23" w14:textId="77777777" w:rsidR="004D2B26" w:rsidRPr="00C32C6E" w:rsidRDefault="004D2B26" w:rsidP="00F275C6">
            <w:pPr>
              <w:spacing w:line="240" w:lineRule="auto"/>
              <w:textAlignment w:val="baseline"/>
              <w:rPr>
                <w:lang w:val="en-US"/>
              </w:rPr>
            </w:pPr>
          </w:p>
          <w:p w14:paraId="625A8375" w14:textId="16679270" w:rsidR="002278C8" w:rsidRPr="00C32C6E" w:rsidRDefault="008709EE" w:rsidP="00F275C6">
            <w:pPr>
              <w:spacing w:line="240" w:lineRule="auto"/>
              <w:textAlignment w:val="baseline"/>
              <w:rPr>
                <w:lang w:val="en-US"/>
              </w:rPr>
            </w:pPr>
            <w:r w:rsidRPr="00C32C6E">
              <w:rPr>
                <w:lang w:val="en-US"/>
              </w:rPr>
              <w:t>LIFA Digital:</w:t>
            </w:r>
          </w:p>
          <w:p w14:paraId="3F404C54" w14:textId="77777777" w:rsidR="003D2978" w:rsidRPr="00C32C6E" w:rsidRDefault="003D2978" w:rsidP="003D2978">
            <w:pPr>
              <w:pStyle w:val="Normalindrykket"/>
              <w:ind w:firstLine="0"/>
              <w:rPr>
                <w:lang w:val="nb-NO"/>
              </w:rPr>
            </w:pPr>
            <w:r w:rsidRPr="00C32C6E">
              <w:rPr>
                <w:lang w:val="nb-NO"/>
              </w:rPr>
              <w:t>Byd velkommen til fremtidens ledningsregistreringsløsning = LIFA KeyAqua.</w:t>
            </w:r>
            <w:r w:rsidRPr="00C32C6E">
              <w:rPr>
                <w:lang w:val="nb-NO"/>
              </w:rPr>
              <w:br/>
              <w:t>Dette er en browserbaseret løsning, designet specifikt til forsyningssektoren, med over 25.000 brugere på verdensplan.</w:t>
            </w:r>
          </w:p>
          <w:p w14:paraId="20BD1978" w14:textId="4796921B" w:rsidR="003D2978" w:rsidRPr="00C32C6E" w:rsidRDefault="008709EE" w:rsidP="008709EE">
            <w:pPr>
              <w:pStyle w:val="Normalindrykket"/>
              <w:ind w:firstLine="0"/>
              <w:rPr>
                <w:rFonts w:eastAsiaTheme="minorEastAsia"/>
                <w:color w:val="auto"/>
                <w:szCs w:val="18"/>
              </w:rPr>
            </w:pPr>
            <w:r w:rsidRPr="00C32C6E">
              <w:t>LI</w:t>
            </w:r>
            <w:r w:rsidR="003D2978" w:rsidRPr="00C32C6E">
              <w:t xml:space="preserve">FA </w:t>
            </w:r>
            <w:proofErr w:type="spellStart"/>
            <w:r w:rsidR="003D2978" w:rsidRPr="00C32C6E">
              <w:t>KeyAqua</w:t>
            </w:r>
            <w:proofErr w:type="spellEnd"/>
            <w:r w:rsidR="003D2978" w:rsidRPr="00C32C6E">
              <w:t xml:space="preserve"> er bygget op omkring de nyeste datamodeller fra DANVA og vi har arbejdet benhårdt på at sikre, at løsningen understøtter både datamodellerne og forsyningernes arbejdsgange på bedste vis.</w:t>
            </w:r>
            <w:r w:rsidRPr="00C32C6E">
              <w:br/>
            </w:r>
            <w:r w:rsidRPr="00C32C6E">
              <w:rPr>
                <w:rFonts w:eastAsiaTheme="minorEastAsia"/>
                <w:color w:val="auto"/>
                <w:szCs w:val="18"/>
              </w:rPr>
              <w:t>v. Didde Stenholt, LIFA Digital</w:t>
            </w:r>
          </w:p>
          <w:p w14:paraId="5ABAC1AE" w14:textId="77777777" w:rsidR="00BE585F" w:rsidRPr="00C32C6E" w:rsidRDefault="00BE585F" w:rsidP="008709EE">
            <w:pPr>
              <w:pStyle w:val="Normalindrykket"/>
              <w:ind w:firstLine="0"/>
              <w:rPr>
                <w:rFonts w:eastAsiaTheme="minorEastAsia"/>
                <w:color w:val="auto"/>
                <w:szCs w:val="18"/>
              </w:rPr>
            </w:pPr>
          </w:p>
          <w:p w14:paraId="6D7B7132" w14:textId="77777777" w:rsidR="00BE585F" w:rsidRPr="00C32C6E" w:rsidRDefault="00BE585F" w:rsidP="00BE585F">
            <w:pPr>
              <w:pStyle w:val="Normalindrykket"/>
              <w:ind w:firstLine="0"/>
              <w:rPr>
                <w:rFonts w:eastAsiaTheme="minorEastAsia"/>
                <w:color w:val="auto"/>
                <w:szCs w:val="18"/>
              </w:rPr>
            </w:pPr>
            <w:r w:rsidRPr="00C32C6E">
              <w:rPr>
                <w:rFonts w:eastAsiaTheme="minorEastAsia"/>
                <w:color w:val="auto"/>
                <w:szCs w:val="18"/>
              </w:rPr>
              <w:t>Envidan:</w:t>
            </w:r>
            <w:r w:rsidRPr="00C32C6E">
              <w:rPr>
                <w:rFonts w:eastAsiaTheme="minorEastAsia"/>
                <w:color w:val="auto"/>
                <w:szCs w:val="18"/>
              </w:rPr>
              <w:br/>
              <w:t>Sikker kvalitet – hver gang!</w:t>
            </w:r>
            <w:r w:rsidRPr="00C32C6E">
              <w:rPr>
                <w:rFonts w:eastAsiaTheme="minorEastAsia"/>
                <w:color w:val="auto"/>
                <w:szCs w:val="18"/>
              </w:rPr>
              <w:br/>
              <w:t xml:space="preserve">Med </w:t>
            </w:r>
            <w:proofErr w:type="spellStart"/>
            <w:r w:rsidRPr="00C32C6E">
              <w:rPr>
                <w:rFonts w:eastAsiaTheme="minorEastAsia"/>
                <w:color w:val="auto"/>
                <w:szCs w:val="18"/>
              </w:rPr>
              <w:t>Envidans</w:t>
            </w:r>
            <w:proofErr w:type="spellEnd"/>
            <w:r w:rsidRPr="00C32C6E">
              <w:rPr>
                <w:rFonts w:eastAsiaTheme="minorEastAsia"/>
                <w:color w:val="auto"/>
                <w:szCs w:val="18"/>
              </w:rPr>
              <w:t xml:space="preserve"> kontrolværktøj får du fuld tryghed i kvalitetssikringen ved TV-inspektion. Værktøjet sikrer blandt andet, at DANDAS-XML-kravene er opfyldt, at data følger Fotomanualen, og at navngivningen er som aftalt – kontrollen dokumenteres og data er klar til videre anvendelse. Dette optimerer arbejdsgange ved både afsender og modtager af data. </w:t>
            </w:r>
          </w:p>
          <w:p w14:paraId="5F059EF9" w14:textId="5D95ACD2" w:rsidR="003D2978" w:rsidRDefault="007E2B50" w:rsidP="00DF6E47">
            <w:pPr>
              <w:pStyle w:val="Normalindrykket"/>
              <w:ind w:firstLine="0"/>
              <w:rPr>
                <w:rFonts w:eastAsiaTheme="minorEastAsia"/>
                <w:color w:val="auto"/>
                <w:szCs w:val="18"/>
              </w:rPr>
            </w:pPr>
            <w:r w:rsidRPr="00C32C6E">
              <w:rPr>
                <w:rFonts w:eastAsiaTheme="minorEastAsia"/>
                <w:color w:val="auto"/>
                <w:szCs w:val="18"/>
              </w:rPr>
              <w:t>v. Troels Sander Poulsen, Envidan</w:t>
            </w:r>
          </w:p>
          <w:p w14:paraId="4DADD495" w14:textId="77777777" w:rsidR="00E709A4" w:rsidRDefault="00E709A4" w:rsidP="00DF6E47">
            <w:pPr>
              <w:pStyle w:val="Normalindrykket"/>
              <w:ind w:firstLine="0"/>
              <w:rPr>
                <w:rFonts w:eastAsiaTheme="minorEastAsia"/>
                <w:szCs w:val="18"/>
              </w:rPr>
            </w:pPr>
          </w:p>
          <w:p w14:paraId="10266622" w14:textId="20049B6E" w:rsidR="00B37B33" w:rsidRDefault="00E709A4" w:rsidP="00B37B33">
            <w:pPr>
              <w:pStyle w:val="Normalindrykket"/>
              <w:ind w:firstLine="0"/>
            </w:pPr>
            <w:r>
              <w:rPr>
                <w:rFonts w:eastAsiaTheme="minorEastAsia"/>
                <w:szCs w:val="18"/>
              </w:rPr>
              <w:t>WSP:</w:t>
            </w:r>
            <w:r w:rsidR="0001154C">
              <w:rPr>
                <w:rFonts w:eastAsiaTheme="minorEastAsia"/>
                <w:szCs w:val="18"/>
              </w:rPr>
              <w:br/>
            </w:r>
            <w:r w:rsidR="0001154C" w:rsidRPr="0001154C">
              <w:t>Med Grafprodukterne får du ledningsregistreringsløsninger af virkelig høj kvalitet</w:t>
            </w:r>
            <w:r w:rsidR="00D46F35">
              <w:t>.</w:t>
            </w:r>
          </w:p>
          <w:p w14:paraId="2E02F023" w14:textId="1D3E6C4A" w:rsidR="00E709A4" w:rsidRPr="00C32C6E" w:rsidRDefault="00FA4A72" w:rsidP="00DF6E47">
            <w:pPr>
              <w:pStyle w:val="Normalindrykket"/>
              <w:ind w:firstLine="0"/>
            </w:pPr>
            <w:r w:rsidRPr="00FA4A72">
              <w:t xml:space="preserve">WSP har fem grafprodukter, som alle kan afvikles på SQL og Access og dermed tiltrækker mange kunder inden for forsynings- og rådgiverbranchen. Vores applikationer til vand og afløb overholder Dandas datamodeller og sikrer, at vi kan håndtere TV inspektioner uanset XML-format. Vi understøtter alle Bentley Connect editions, herunder </w:t>
            </w:r>
            <w:proofErr w:type="spellStart"/>
            <w:r w:rsidRPr="00FA4A72">
              <w:t>Microstation</w:t>
            </w:r>
            <w:proofErr w:type="spellEnd"/>
            <w:r w:rsidRPr="00FA4A72">
              <w:t xml:space="preserve">, Open Roads, Open </w:t>
            </w:r>
            <w:proofErr w:type="spellStart"/>
            <w:r w:rsidRPr="00FA4A72">
              <w:t>Cities</w:t>
            </w:r>
            <w:proofErr w:type="spellEnd"/>
            <w:r w:rsidRPr="00FA4A72">
              <w:t xml:space="preserve"> </w:t>
            </w:r>
            <w:proofErr w:type="spellStart"/>
            <w:r w:rsidRPr="00FA4A72">
              <w:t>maps</w:t>
            </w:r>
            <w:proofErr w:type="spellEnd"/>
            <w:r w:rsidRPr="00FA4A72">
              <w:t xml:space="preserve"> og flere, samt tilbyder en åben SQL-database, der gør data let tilgængelig og anvendelig i </w:t>
            </w:r>
            <w:proofErr w:type="spellStart"/>
            <w:r w:rsidRPr="00FA4A72">
              <w:t>WebGIS</w:t>
            </w:r>
            <w:proofErr w:type="spellEnd"/>
            <w:r w:rsidRPr="00FA4A72">
              <w:t>.</w:t>
            </w:r>
            <w:r w:rsidR="00D46F35">
              <w:br/>
            </w:r>
            <w:r w:rsidR="00D46F35" w:rsidRPr="00C32C6E">
              <w:rPr>
                <w:rFonts w:eastAsiaTheme="minorEastAsia"/>
                <w:color w:val="auto"/>
                <w:szCs w:val="18"/>
              </w:rPr>
              <w:t xml:space="preserve">v. </w:t>
            </w:r>
            <w:r w:rsidR="000D4D65" w:rsidRPr="000D4D65">
              <w:rPr>
                <w:rFonts w:eastAsiaTheme="minorEastAsia"/>
                <w:color w:val="auto"/>
                <w:szCs w:val="18"/>
              </w:rPr>
              <w:t>Trine Schultz</w:t>
            </w:r>
            <w:r w:rsidR="00D46F35" w:rsidRPr="00C32C6E">
              <w:rPr>
                <w:rFonts w:eastAsiaTheme="minorEastAsia"/>
                <w:color w:val="auto"/>
                <w:szCs w:val="18"/>
              </w:rPr>
              <w:t xml:space="preserve">, </w:t>
            </w:r>
            <w:r w:rsidR="000D4D65">
              <w:rPr>
                <w:rFonts w:eastAsiaTheme="minorEastAsia"/>
                <w:color w:val="auto"/>
                <w:szCs w:val="18"/>
              </w:rPr>
              <w:t>WSP</w:t>
            </w:r>
          </w:p>
          <w:p w14:paraId="43F1D2F2" w14:textId="247F77BB" w:rsidR="003D2978" w:rsidRPr="003D2978" w:rsidRDefault="003D2978" w:rsidP="003D2978">
            <w:pPr>
              <w:pStyle w:val="Normalindrykket"/>
            </w:pPr>
          </w:p>
        </w:tc>
      </w:tr>
      <w:tr w:rsidR="002278C8" w:rsidRPr="00273B54" w14:paraId="710DDC31" w14:textId="77777777" w:rsidTr="49D53685">
        <w:trPr>
          <w:cnfStyle w:val="000000010000" w:firstRow="0" w:lastRow="0" w:firstColumn="0" w:lastColumn="0" w:oddVBand="0" w:evenVBand="0" w:oddHBand="0" w:evenHBand="1" w:firstRowFirstColumn="0" w:firstRowLastColumn="0" w:lastRowFirstColumn="0" w:lastRowLastColumn="0"/>
        </w:trPr>
        <w:tc>
          <w:tcPr>
            <w:tcW w:w="1701" w:type="dxa"/>
            <w:hideMark/>
          </w:tcPr>
          <w:p w14:paraId="5551079F" w14:textId="60AFC5EA" w:rsidR="002278C8" w:rsidRPr="00273B54" w:rsidRDefault="002278C8" w:rsidP="002278C8">
            <w:pPr>
              <w:spacing w:line="240" w:lineRule="auto"/>
              <w:textAlignment w:val="baseline"/>
              <w:rPr>
                <w:rFonts w:ascii="Segoe UI" w:eastAsia="Times New Roman" w:hAnsi="Segoe UI" w:cs="Segoe UI"/>
                <w:sz w:val="16"/>
                <w:szCs w:val="16"/>
                <w:lang w:eastAsia="da-DK"/>
              </w:rPr>
            </w:pPr>
            <w:r w:rsidRPr="2A4898D6">
              <w:rPr>
                <w:rFonts w:ascii="Cera PRO" w:eastAsia="Times New Roman" w:hAnsi="Cera PRO" w:cs="Segoe UI"/>
                <w:sz w:val="16"/>
                <w:szCs w:val="16"/>
                <w:lang w:eastAsia="da-DK"/>
              </w:rPr>
              <w:lastRenderedPageBreak/>
              <w:t>16.</w:t>
            </w:r>
            <w:r w:rsidR="00B13B70">
              <w:rPr>
                <w:rFonts w:ascii="Cera PRO" w:eastAsia="Times New Roman" w:hAnsi="Cera PRO" w:cs="Segoe UI"/>
                <w:sz w:val="16"/>
                <w:szCs w:val="16"/>
                <w:lang w:eastAsia="da-DK"/>
              </w:rPr>
              <w:t>25</w:t>
            </w:r>
            <w:r w:rsidRPr="2A4898D6">
              <w:rPr>
                <w:rFonts w:ascii="Cera PRO" w:eastAsia="Times New Roman" w:hAnsi="Cera PRO" w:cs="Segoe UI"/>
                <w:sz w:val="16"/>
                <w:szCs w:val="16"/>
                <w:lang w:eastAsia="da-DK"/>
              </w:rPr>
              <w:t xml:space="preserve"> – 16.</w:t>
            </w:r>
            <w:r w:rsidR="00B13B70">
              <w:rPr>
                <w:rFonts w:ascii="Cera PRO" w:eastAsia="Times New Roman" w:hAnsi="Cera PRO" w:cs="Segoe UI"/>
                <w:sz w:val="16"/>
                <w:szCs w:val="16"/>
                <w:lang w:eastAsia="da-DK"/>
              </w:rPr>
              <w:t>30</w:t>
            </w:r>
          </w:p>
        </w:tc>
        <w:tc>
          <w:tcPr>
            <w:tcW w:w="8277" w:type="dxa"/>
            <w:hideMark/>
          </w:tcPr>
          <w:p w14:paraId="209E396D" w14:textId="7CA9D261" w:rsidR="002278C8" w:rsidRPr="00273B54" w:rsidRDefault="002278C8" w:rsidP="002278C8">
            <w:pPr>
              <w:spacing w:line="240" w:lineRule="auto"/>
              <w:textAlignment w:val="baseline"/>
              <w:rPr>
                <w:rFonts w:ascii="Cera PRO" w:eastAsia="Times New Roman" w:hAnsi="Cera PRO" w:cs="Segoe UI"/>
                <w:lang w:eastAsia="da-DK"/>
              </w:rPr>
            </w:pPr>
            <w:r w:rsidRPr="2A4898D6">
              <w:rPr>
                <w:rFonts w:ascii="Cera PRO" w:eastAsia="Times New Roman" w:hAnsi="Cera PRO" w:cs="Segoe UI"/>
                <w:lang w:eastAsia="da-DK"/>
              </w:rPr>
              <w:t>Tak for i dag</w:t>
            </w:r>
          </w:p>
        </w:tc>
      </w:tr>
    </w:tbl>
    <w:p w14:paraId="4211D590" w14:textId="77777777" w:rsidR="00F50932" w:rsidRDefault="00F50932" w:rsidP="00F50932">
      <w:pPr>
        <w:pStyle w:val="Minimerafsnit"/>
      </w:pPr>
    </w:p>
    <w:p w14:paraId="413AC3D6" w14:textId="21129357" w:rsidR="00F50932" w:rsidRDefault="00F50932">
      <w:pPr>
        <w:spacing w:line="240" w:lineRule="auto"/>
        <w:rPr>
          <w:sz w:val="2"/>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80"/>
        <w:gridCol w:w="4980"/>
      </w:tblGrid>
      <w:tr w:rsidR="006016C6" w:rsidRPr="00273B54" w14:paraId="4136F45C" w14:textId="77777777" w:rsidTr="00D74ED0">
        <w:tc>
          <w:tcPr>
            <w:tcW w:w="4980" w:type="dxa"/>
            <w:tcBorders>
              <w:top w:val="nil"/>
              <w:left w:val="nil"/>
              <w:bottom w:val="nil"/>
              <w:right w:val="nil"/>
            </w:tcBorders>
            <w:shd w:val="clear" w:color="auto" w:fill="auto"/>
            <w:hideMark/>
          </w:tcPr>
          <w:p w14:paraId="197B3486" w14:textId="77777777" w:rsidR="006016C6" w:rsidRDefault="006016C6" w:rsidP="00D74ED0">
            <w:pPr>
              <w:spacing w:line="240" w:lineRule="auto"/>
              <w:textAlignment w:val="baseline"/>
              <w:rPr>
                <w:rFonts w:ascii="Cera PRO" w:eastAsia="Times New Roman" w:hAnsi="Cera PRO"/>
                <w:b/>
                <w:bCs/>
                <w:caps/>
                <w:szCs w:val="18"/>
                <w:lang w:eastAsia="da-DK"/>
              </w:rPr>
            </w:pPr>
          </w:p>
          <w:p w14:paraId="428EDFBF" w14:textId="2F48DE0C" w:rsidR="006016C6" w:rsidRPr="00273B54" w:rsidRDefault="006016C6" w:rsidP="00D74ED0">
            <w:pPr>
              <w:spacing w:line="240" w:lineRule="auto"/>
              <w:textAlignment w:val="baseline"/>
              <w:rPr>
                <w:rFonts w:ascii="Times New Roman" w:eastAsia="Times New Roman" w:hAnsi="Times New Roman"/>
                <w:b/>
                <w:bCs/>
                <w:caps/>
                <w:sz w:val="24"/>
                <w:szCs w:val="24"/>
                <w:lang w:eastAsia="da-DK"/>
              </w:rPr>
            </w:pPr>
            <w:r w:rsidRPr="00273B54">
              <w:rPr>
                <w:rFonts w:ascii="Cera PRO" w:eastAsia="Times New Roman" w:hAnsi="Cera PRO"/>
                <w:b/>
                <w:bCs/>
                <w:caps/>
                <w:szCs w:val="18"/>
                <w:lang w:eastAsia="da-DK"/>
              </w:rPr>
              <w:t>TID OG STED </w:t>
            </w:r>
          </w:p>
        </w:tc>
        <w:tc>
          <w:tcPr>
            <w:tcW w:w="4980" w:type="dxa"/>
            <w:tcBorders>
              <w:top w:val="nil"/>
              <w:left w:val="nil"/>
              <w:bottom w:val="nil"/>
              <w:right w:val="nil"/>
            </w:tcBorders>
            <w:shd w:val="clear" w:color="auto" w:fill="auto"/>
            <w:hideMark/>
          </w:tcPr>
          <w:p w14:paraId="7E2A8B82" w14:textId="77777777" w:rsidR="006016C6" w:rsidRPr="00273B54" w:rsidRDefault="006016C6" w:rsidP="00D74ED0">
            <w:pPr>
              <w:spacing w:line="240" w:lineRule="auto"/>
              <w:textAlignment w:val="baseline"/>
              <w:rPr>
                <w:rFonts w:ascii="Times New Roman" w:eastAsia="Times New Roman" w:hAnsi="Times New Roman"/>
                <w:b/>
                <w:bCs/>
                <w:caps/>
                <w:sz w:val="24"/>
                <w:szCs w:val="24"/>
                <w:lang w:eastAsia="da-DK"/>
              </w:rPr>
            </w:pPr>
            <w:r w:rsidRPr="00273B54">
              <w:rPr>
                <w:rFonts w:ascii="Cera PRO" w:eastAsia="Times New Roman" w:hAnsi="Cera PRO"/>
                <w:b/>
                <w:bCs/>
                <w:caps/>
                <w:szCs w:val="18"/>
                <w:lang w:eastAsia="da-DK"/>
              </w:rPr>
              <w:t>PRIS </w:t>
            </w:r>
          </w:p>
        </w:tc>
      </w:tr>
      <w:tr w:rsidR="006016C6" w:rsidRPr="00273B54" w14:paraId="4361EC17" w14:textId="77777777" w:rsidTr="00D74ED0">
        <w:tc>
          <w:tcPr>
            <w:tcW w:w="4980" w:type="dxa"/>
            <w:tcBorders>
              <w:top w:val="nil"/>
              <w:left w:val="nil"/>
              <w:bottom w:val="nil"/>
              <w:right w:val="nil"/>
            </w:tcBorders>
            <w:shd w:val="clear" w:color="auto" w:fill="auto"/>
            <w:hideMark/>
          </w:tcPr>
          <w:p w14:paraId="74494A41" w14:textId="77777777" w:rsidR="006016C6" w:rsidRPr="00273B54" w:rsidRDefault="006016C6" w:rsidP="00D74ED0">
            <w:pPr>
              <w:spacing w:line="240" w:lineRule="auto"/>
              <w:textAlignment w:val="baseline"/>
              <w:rPr>
                <w:rFonts w:ascii="Times New Roman" w:eastAsia="Times New Roman" w:hAnsi="Times New Roman"/>
                <w:szCs w:val="18"/>
                <w:lang w:eastAsia="da-DK"/>
              </w:rPr>
            </w:pPr>
            <w:r>
              <w:rPr>
                <w:rFonts w:eastAsia="Times New Roman"/>
                <w:szCs w:val="18"/>
                <w:lang w:eastAsia="da-DK"/>
              </w:rPr>
              <w:t>22</w:t>
            </w:r>
            <w:r w:rsidRPr="00273B54">
              <w:rPr>
                <w:rFonts w:eastAsia="Times New Roman"/>
                <w:szCs w:val="18"/>
                <w:lang w:eastAsia="da-DK"/>
              </w:rPr>
              <w:t>. okt. 202</w:t>
            </w:r>
            <w:r>
              <w:rPr>
                <w:rFonts w:eastAsia="Times New Roman"/>
                <w:szCs w:val="18"/>
                <w:lang w:eastAsia="da-DK"/>
              </w:rPr>
              <w:t>5</w:t>
            </w:r>
            <w:r w:rsidRPr="00273B54">
              <w:rPr>
                <w:rFonts w:eastAsia="Times New Roman"/>
                <w:szCs w:val="18"/>
                <w:lang w:eastAsia="da-DK"/>
              </w:rPr>
              <w:t xml:space="preserve"> kl. 9.30 – 1</w:t>
            </w:r>
            <w:r>
              <w:rPr>
                <w:rFonts w:eastAsia="Times New Roman"/>
                <w:szCs w:val="18"/>
                <w:lang w:eastAsia="da-DK"/>
              </w:rPr>
              <w:t>6</w:t>
            </w:r>
            <w:r w:rsidRPr="00273B54">
              <w:rPr>
                <w:rFonts w:eastAsia="Times New Roman"/>
                <w:szCs w:val="18"/>
                <w:lang w:eastAsia="da-DK"/>
              </w:rPr>
              <w:t>.</w:t>
            </w:r>
            <w:r>
              <w:rPr>
                <w:rFonts w:eastAsia="Times New Roman"/>
                <w:szCs w:val="18"/>
                <w:lang w:eastAsia="da-DK"/>
              </w:rPr>
              <w:t>3</w:t>
            </w:r>
            <w:r w:rsidRPr="00273B54">
              <w:rPr>
                <w:rFonts w:eastAsia="Times New Roman"/>
                <w:szCs w:val="18"/>
                <w:lang w:eastAsia="da-DK"/>
              </w:rPr>
              <w:t>0 </w:t>
            </w:r>
          </w:p>
          <w:p w14:paraId="3AB2A1D7" w14:textId="77777777" w:rsidR="006016C6" w:rsidRPr="00273B54" w:rsidRDefault="006016C6" w:rsidP="00D74ED0">
            <w:pPr>
              <w:spacing w:line="240" w:lineRule="auto"/>
              <w:textAlignment w:val="baseline"/>
              <w:rPr>
                <w:rFonts w:ascii="Times New Roman" w:eastAsia="Times New Roman" w:hAnsi="Times New Roman"/>
                <w:szCs w:val="18"/>
                <w:lang w:eastAsia="da-DK"/>
              </w:rPr>
            </w:pPr>
            <w:r w:rsidRPr="00273B54">
              <w:rPr>
                <w:rFonts w:eastAsia="Times New Roman"/>
                <w:szCs w:val="18"/>
                <w:lang w:eastAsia="da-DK"/>
              </w:rPr>
              <w:t>DANVA, Godthåbsvej 83, 8660 Skanderborg  </w:t>
            </w:r>
          </w:p>
        </w:tc>
        <w:tc>
          <w:tcPr>
            <w:tcW w:w="4980" w:type="dxa"/>
            <w:tcBorders>
              <w:top w:val="nil"/>
              <w:left w:val="nil"/>
              <w:bottom w:val="nil"/>
              <w:right w:val="nil"/>
            </w:tcBorders>
            <w:shd w:val="clear" w:color="auto" w:fill="auto"/>
            <w:hideMark/>
          </w:tcPr>
          <w:p w14:paraId="71F78341" w14:textId="77777777" w:rsidR="006016C6" w:rsidRPr="00273B54" w:rsidRDefault="006016C6" w:rsidP="00D74ED0">
            <w:pPr>
              <w:spacing w:line="240" w:lineRule="auto"/>
              <w:textAlignment w:val="baseline"/>
              <w:rPr>
                <w:rFonts w:ascii="Times New Roman" w:eastAsia="Times New Roman" w:hAnsi="Times New Roman"/>
                <w:szCs w:val="18"/>
                <w:lang w:eastAsia="da-DK"/>
              </w:rPr>
            </w:pPr>
            <w:r w:rsidRPr="00273B54">
              <w:rPr>
                <w:rFonts w:eastAsia="Times New Roman"/>
                <w:szCs w:val="18"/>
                <w:lang w:eastAsia="da-DK"/>
              </w:rPr>
              <w:t xml:space="preserve">Arrangementet koster </w:t>
            </w:r>
            <w:r>
              <w:rPr>
                <w:rFonts w:eastAsia="Times New Roman"/>
                <w:szCs w:val="18"/>
                <w:lang w:eastAsia="da-DK"/>
              </w:rPr>
              <w:t>600</w:t>
            </w:r>
            <w:r w:rsidRPr="00273B54">
              <w:rPr>
                <w:rFonts w:eastAsia="Times New Roman"/>
                <w:szCs w:val="18"/>
                <w:lang w:eastAsia="da-DK"/>
              </w:rPr>
              <w:t xml:space="preserve"> kr. for medlemmer af DANVA </w:t>
            </w:r>
            <w:r w:rsidRPr="00273B54">
              <w:rPr>
                <w:rFonts w:eastAsia="Times New Roman"/>
                <w:szCs w:val="18"/>
                <w:lang w:eastAsia="da-DK"/>
              </w:rPr>
              <w:br/>
              <w:t> </w:t>
            </w:r>
            <w:r w:rsidRPr="00273B54">
              <w:rPr>
                <w:rFonts w:eastAsia="Times New Roman"/>
                <w:szCs w:val="18"/>
                <w:lang w:eastAsia="da-DK"/>
              </w:rPr>
              <w:br/>
              <w:t>Arrangementet koster 1.</w:t>
            </w:r>
            <w:r>
              <w:rPr>
                <w:rFonts w:eastAsia="Times New Roman"/>
                <w:szCs w:val="18"/>
                <w:lang w:eastAsia="da-DK"/>
              </w:rPr>
              <w:t>00</w:t>
            </w:r>
            <w:r w:rsidRPr="00273B54">
              <w:rPr>
                <w:rFonts w:eastAsia="Times New Roman"/>
                <w:szCs w:val="18"/>
                <w:lang w:eastAsia="da-DK"/>
              </w:rPr>
              <w:t>0 kr. for ikke DANVA-medlemmer</w:t>
            </w:r>
          </w:p>
          <w:p w14:paraId="3F733FC3" w14:textId="77777777" w:rsidR="006016C6" w:rsidRPr="00273B54" w:rsidRDefault="006016C6" w:rsidP="00D74ED0">
            <w:pPr>
              <w:spacing w:line="240" w:lineRule="auto"/>
              <w:textAlignment w:val="baseline"/>
              <w:rPr>
                <w:rFonts w:ascii="Times New Roman" w:eastAsia="Times New Roman" w:hAnsi="Times New Roman"/>
                <w:szCs w:val="18"/>
                <w:lang w:eastAsia="da-DK"/>
              </w:rPr>
            </w:pPr>
            <w:r w:rsidRPr="00273B54">
              <w:rPr>
                <w:rFonts w:eastAsia="Times New Roman"/>
                <w:szCs w:val="18"/>
                <w:lang w:eastAsia="da-DK"/>
              </w:rPr>
              <w:t> </w:t>
            </w:r>
          </w:p>
        </w:tc>
      </w:tr>
    </w:tbl>
    <w:p w14:paraId="1EAAF670" w14:textId="77777777" w:rsidR="006016C6" w:rsidRDefault="006016C6" w:rsidP="006016C6">
      <w:pPr>
        <w:spacing w:line="240" w:lineRule="auto"/>
        <w:textAlignment w:val="baseline"/>
        <w:rPr>
          <w:rFonts w:eastAsia="Times New Roman" w:cs="Segoe UI"/>
          <w:szCs w:val="18"/>
          <w:lang w:eastAsia="da-DK"/>
        </w:rPr>
      </w:pPr>
    </w:p>
    <w:p w14:paraId="1FBCF67D" w14:textId="77777777" w:rsidR="006016C6" w:rsidRPr="00273B54" w:rsidRDefault="006016C6" w:rsidP="006016C6">
      <w:pPr>
        <w:spacing w:line="240" w:lineRule="auto"/>
        <w:textAlignment w:val="baseline"/>
        <w:rPr>
          <w:rFonts w:ascii="Segoe UI" w:eastAsia="Times New Roman" w:hAnsi="Segoe UI" w:cs="Segoe UI"/>
          <w:szCs w:val="18"/>
          <w:lang w:eastAsia="da-DK"/>
        </w:rPr>
      </w:pPr>
      <w:r w:rsidRPr="00273B54">
        <w:rPr>
          <w:rFonts w:eastAsia="Times New Roman" w:cs="Segoe UI"/>
          <w:szCs w:val="18"/>
          <w:lang w:eastAsia="da-DK"/>
        </w:rPr>
        <w:lastRenderedPageBreak/>
        <w:t xml:space="preserve">Tilmelding på </w:t>
      </w:r>
      <w:hyperlink r:id="rId10" w:tgtFrame="_blank" w:history="1">
        <w:r w:rsidRPr="00273B54">
          <w:rPr>
            <w:rFonts w:eastAsia="Times New Roman" w:cs="Segoe UI"/>
            <w:color w:val="0563C1"/>
            <w:szCs w:val="18"/>
            <w:u w:val="single"/>
            <w:lang w:eastAsia="da-DK"/>
          </w:rPr>
          <w:t>www.danva.dk</w:t>
        </w:r>
      </w:hyperlink>
      <w:r w:rsidRPr="00273B54">
        <w:rPr>
          <w:rFonts w:eastAsia="Times New Roman" w:cs="Segoe UI"/>
          <w:szCs w:val="18"/>
          <w:lang w:eastAsia="da-DK"/>
        </w:rPr>
        <w:t xml:space="preserve"> eller via </w:t>
      </w:r>
      <w:hyperlink r:id="rId11" w:tgtFrame="_blank" w:history="1">
        <w:r w:rsidRPr="00273B54">
          <w:rPr>
            <w:rFonts w:eastAsia="Times New Roman" w:cs="Segoe UI"/>
            <w:color w:val="0563C1"/>
            <w:szCs w:val="18"/>
            <w:u w:val="single"/>
            <w:lang w:eastAsia="da-DK"/>
          </w:rPr>
          <w:t>hb@danva.dk</w:t>
        </w:r>
      </w:hyperlink>
      <w:r w:rsidRPr="00273B54">
        <w:rPr>
          <w:rFonts w:eastAsia="Times New Roman" w:cs="Segoe UI"/>
          <w:color w:val="0563C1"/>
          <w:szCs w:val="18"/>
          <w:u w:val="single"/>
          <w:lang w:eastAsia="da-DK"/>
        </w:rPr>
        <w:t>.</w:t>
      </w:r>
      <w:r w:rsidRPr="00273B54">
        <w:rPr>
          <w:rFonts w:eastAsia="Times New Roman" w:cs="Segoe UI"/>
          <w:color w:val="0563C1"/>
          <w:szCs w:val="18"/>
          <w:lang w:eastAsia="da-DK"/>
        </w:rPr>
        <w:t> </w:t>
      </w:r>
      <w:r w:rsidRPr="00273B54">
        <w:rPr>
          <w:rFonts w:eastAsia="Times New Roman" w:cs="Segoe UI"/>
          <w:color w:val="0563C1"/>
          <w:szCs w:val="18"/>
          <w:lang w:eastAsia="da-DK"/>
        </w:rPr>
        <w:br/>
      </w:r>
      <w:r w:rsidRPr="00273B54">
        <w:rPr>
          <w:rFonts w:eastAsia="Times New Roman" w:cs="Segoe UI"/>
          <w:szCs w:val="18"/>
          <w:lang w:eastAsia="da-DK"/>
        </w:rPr>
        <w:t>Tilmelding senest den 1. okt. 202</w:t>
      </w:r>
      <w:r>
        <w:rPr>
          <w:rFonts w:eastAsia="Times New Roman" w:cs="Segoe UI"/>
          <w:szCs w:val="18"/>
          <w:lang w:eastAsia="da-DK"/>
        </w:rPr>
        <w:t>5</w:t>
      </w:r>
      <w:r w:rsidRPr="00273B54">
        <w:rPr>
          <w:rFonts w:eastAsia="Times New Roman" w:cs="Segoe UI"/>
          <w:szCs w:val="18"/>
          <w:lang w:eastAsia="da-DK"/>
        </w:rPr>
        <w:t>  </w:t>
      </w:r>
    </w:p>
    <w:p w14:paraId="60AB29C6" w14:textId="20ED32A8" w:rsidR="00D544D0" w:rsidRDefault="00D544D0">
      <w:pPr>
        <w:spacing w:line="240" w:lineRule="auto"/>
      </w:pPr>
      <w:r>
        <w:br w:type="page"/>
      </w:r>
    </w:p>
    <w:p w14:paraId="5182F69A" w14:textId="77777777" w:rsidR="008A05A8" w:rsidRDefault="008A05A8" w:rsidP="008A05A8"/>
    <w:sectPr w:rsidR="008A05A8" w:rsidSect="008A05A8">
      <w:headerReference w:type="default" r:id="rId12"/>
      <w:footerReference w:type="default" r:id="rId13"/>
      <w:headerReference w:type="first" r:id="rId14"/>
      <w:pgSz w:w="11906" w:h="16838" w:code="9"/>
      <w:pgMar w:top="3402" w:right="964" w:bottom="2835" w:left="964" w:header="284" w:footer="113"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46DA93" w14:textId="77777777" w:rsidR="00801132" w:rsidRDefault="00801132" w:rsidP="00CF3AC3">
      <w:pPr>
        <w:spacing w:line="240" w:lineRule="auto"/>
      </w:pPr>
      <w:r>
        <w:separator/>
      </w:r>
    </w:p>
  </w:endnote>
  <w:endnote w:type="continuationSeparator" w:id="0">
    <w:p w14:paraId="0DE0B88A" w14:textId="77777777" w:rsidR="00801132" w:rsidRDefault="00801132" w:rsidP="00CF3AC3">
      <w:pPr>
        <w:spacing w:line="240" w:lineRule="auto"/>
      </w:pPr>
      <w:r>
        <w:continuationSeparator/>
      </w:r>
    </w:p>
  </w:endnote>
  <w:endnote w:type="continuationNotice" w:id="1">
    <w:p w14:paraId="7E4C5A5A" w14:textId="77777777" w:rsidR="00801132" w:rsidRDefault="0080113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era PRO Light">
    <w:altName w:val="Courier New"/>
    <w:panose1 w:val="00000000000000000000"/>
    <w:charset w:val="00"/>
    <w:family w:val="modern"/>
    <w:notTrueType/>
    <w:pitch w:val="variable"/>
    <w:sig w:usb0="00000287" w:usb1="00000001" w:usb2="00000000" w:usb3="00000000" w:csb0="0000009F" w:csb1="00000000"/>
  </w:font>
  <w:font w:name="Cera PRO">
    <w:altName w:val="Courier New"/>
    <w:panose1 w:val="00000000000000000000"/>
    <w:charset w:val="00"/>
    <w:family w:val="modern"/>
    <w:notTrueType/>
    <w:pitch w:val="variable"/>
    <w:sig w:usb0="00000287" w:usb1="00000001" w:usb2="00000000" w:usb3="00000000" w:csb0="0000009F" w:csb1="00000000"/>
  </w:font>
  <w:font w:name="Verdana">
    <w:panose1 w:val="020B0604030504040204"/>
    <w:charset w:val="00"/>
    <w:family w:val="swiss"/>
    <w:pitch w:val="variable"/>
    <w:sig w:usb0="A00006FF" w:usb1="4000205B" w:usb2="00000010" w:usb3="00000000" w:csb0="0000019F" w:csb1="00000000"/>
  </w:font>
  <w:font w:name="Cera PRO Black">
    <w:altName w:val="Courier New"/>
    <w:panose1 w:val="00000000000000000000"/>
    <w:charset w:val="00"/>
    <w:family w:val="modern"/>
    <w:notTrueType/>
    <w:pitch w:val="variable"/>
    <w:sig w:usb0="A00002FF" w:usb1="5000E47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Gitter"/>
      <w:tblW w:w="11340" w:type="dxa"/>
      <w:tblInd w:w="-680" w:type="dxa"/>
      <w:tblLayout w:type="fixed"/>
      <w:tblCellMar>
        <w:top w:w="170" w:type="dxa"/>
        <w:left w:w="284" w:type="dxa"/>
        <w:bottom w:w="284" w:type="dxa"/>
        <w:right w:w="284" w:type="dxa"/>
      </w:tblCellMar>
      <w:tblLook w:val="04A0" w:firstRow="1" w:lastRow="0" w:firstColumn="1" w:lastColumn="0" w:noHBand="0" w:noVBand="1"/>
    </w:tblPr>
    <w:tblGrid>
      <w:gridCol w:w="11340"/>
    </w:tblGrid>
    <w:tr w:rsidR="000B2568" w14:paraId="20B0371C" w14:textId="77777777" w:rsidTr="00D55486">
      <w:trPr>
        <w:trHeight w:hRule="exact" w:val="1587"/>
      </w:trPr>
      <w:tc>
        <w:tcPr>
          <w:tcW w:w="9968" w:type="dxa"/>
          <w:tcBorders>
            <w:top w:val="nil"/>
            <w:left w:val="nil"/>
            <w:bottom w:val="nil"/>
            <w:right w:val="nil"/>
          </w:tcBorders>
          <w:shd w:val="clear" w:color="auto" w:fill="1C4966" w:themeFill="accent1"/>
          <w:tcMar>
            <w:top w:w="284" w:type="dxa"/>
            <w:bottom w:w="0" w:type="dxa"/>
          </w:tcMar>
        </w:tcPr>
        <w:tbl>
          <w:tblPr>
            <w:tblStyle w:val="Tabel-Gitter"/>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98"/>
            <w:gridCol w:w="6235"/>
            <w:gridCol w:w="4140"/>
          </w:tblGrid>
          <w:tr w:rsidR="00723912" w14:paraId="4CAEDB5E" w14:textId="77777777" w:rsidTr="00874EF5">
            <w:trPr>
              <w:trHeight w:val="292"/>
            </w:trPr>
            <w:tc>
              <w:tcPr>
                <w:tcW w:w="398" w:type="dxa"/>
                <w:tcMar>
                  <w:right w:w="113" w:type="dxa"/>
                </w:tcMar>
              </w:tcPr>
              <w:p w14:paraId="40CD0C46" w14:textId="77777777" w:rsidR="00723912" w:rsidRDefault="00723912" w:rsidP="00D55486">
                <w:pPr>
                  <w:pStyle w:val="Sidefod"/>
                  <w:spacing w:line="240" w:lineRule="auto"/>
                </w:pPr>
              </w:p>
            </w:tc>
            <w:tc>
              <w:tcPr>
                <w:tcW w:w="6235" w:type="dxa"/>
                <w:tcMar>
                  <w:bottom w:w="227" w:type="dxa"/>
                </w:tcMar>
              </w:tcPr>
              <w:p w14:paraId="155CBBF7" w14:textId="77777777" w:rsidR="00723912" w:rsidRDefault="00723912" w:rsidP="00D55486">
                <w:pPr>
                  <w:pStyle w:val="Sidefodsoverskrift"/>
                  <w:spacing w:line="190" w:lineRule="exact"/>
                </w:pPr>
                <w:r>
                  <w:t>Vil du vide mere?</w:t>
                </w:r>
              </w:p>
            </w:tc>
            <w:tc>
              <w:tcPr>
                <w:tcW w:w="4140" w:type="dxa"/>
                <w:vMerge w:val="restart"/>
              </w:tcPr>
              <w:tbl>
                <w:tblPr>
                  <w:tblStyle w:val="Tabel-Gitter"/>
                  <w:tblW w:w="41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139"/>
                </w:tblGrid>
                <w:tr w:rsidR="00723912" w14:paraId="1D5A3A5E" w14:textId="77777777" w:rsidTr="00D55486">
                  <w:trPr>
                    <w:trHeight w:hRule="exact" w:val="680"/>
                  </w:trPr>
                  <w:tc>
                    <w:tcPr>
                      <w:tcW w:w="4139" w:type="dxa"/>
                    </w:tcPr>
                    <w:p w14:paraId="21A3A0BD" w14:textId="77777777" w:rsidR="00723912" w:rsidRDefault="00D55486" w:rsidP="00D55486">
                      <w:pPr>
                        <w:pStyle w:val="logofelt"/>
                        <w:spacing w:before="20"/>
                        <w:jc w:val="right"/>
                      </w:pPr>
                      <w:r>
                        <w:rPr>
                          <w:noProof/>
                          <w:lang w:eastAsia="da-DK"/>
                        </w:rPr>
                        <w:drawing>
                          <wp:inline distT="0" distB="0" distL="0" distR="0" wp14:anchorId="73318B95" wp14:editId="4EC4D0DC">
                            <wp:extent cx="1802130" cy="397510"/>
                            <wp:effectExtent l="0" t="0" r="7620" b="2540"/>
                            <wp:docPr id="4" name="Billede 4" descr="C:\Users\Word Specialisten\AppData\Local\Microsoft\Windows\INetCache\Content.Word\DANVA_LOGO_horisontalt_hvid_600P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Word Specialisten\AppData\Local\Microsoft\Windows\INetCache\Content.Word\DANVA_LOGO_horisontalt_hvid_600PPI.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2130" cy="397510"/>
                                    </a:xfrm>
                                    <a:prstGeom prst="rect">
                                      <a:avLst/>
                                    </a:prstGeom>
                                    <a:noFill/>
                                    <a:ln>
                                      <a:noFill/>
                                    </a:ln>
                                  </pic:spPr>
                                </pic:pic>
                              </a:graphicData>
                            </a:graphic>
                          </wp:inline>
                        </w:drawing>
                      </w:r>
                    </w:p>
                  </w:tc>
                </w:tr>
                <w:tr w:rsidR="00E14472" w14:paraId="612503D5" w14:textId="77777777" w:rsidTr="00D55486">
                  <w:trPr>
                    <w:trHeight w:hRule="exact" w:val="142"/>
                  </w:trPr>
                  <w:tc>
                    <w:tcPr>
                      <w:tcW w:w="4139" w:type="dxa"/>
                    </w:tcPr>
                    <w:p w14:paraId="297DFB78" w14:textId="77777777" w:rsidR="00E14472" w:rsidRPr="00723912" w:rsidRDefault="00E14472" w:rsidP="00723912">
                      <w:pPr>
                        <w:pStyle w:val="Payoff"/>
                        <w:rPr>
                          <w:rFonts w:ascii="Cera PRO Black" w:hAnsi="Cera PRO Black"/>
                        </w:rPr>
                      </w:pPr>
                    </w:p>
                  </w:tc>
                </w:tr>
                <w:tr w:rsidR="00723912" w14:paraId="77C8ABE6" w14:textId="77777777" w:rsidTr="00F50932">
                  <w:trPr>
                    <w:trHeight w:hRule="exact" w:val="227"/>
                  </w:trPr>
                  <w:tc>
                    <w:tcPr>
                      <w:tcW w:w="4139" w:type="dxa"/>
                    </w:tcPr>
                    <w:p w14:paraId="6410E907" w14:textId="70A47B60" w:rsidR="00723912" w:rsidRDefault="00723912" w:rsidP="00874EF5">
                      <w:pPr>
                        <w:pStyle w:val="Payoff"/>
                        <w:jc w:val="left"/>
                      </w:pPr>
                      <w:r w:rsidRPr="00723912">
                        <w:rPr>
                          <w:rFonts w:ascii="Cera PRO Black" w:hAnsi="Cera PRO Black"/>
                        </w:rPr>
                        <w:t>DANVA</w:t>
                      </w:r>
                      <w:r w:rsidR="00874EF5">
                        <w:rPr>
                          <w:rFonts w:ascii="Cera PRO Black" w:hAnsi="Cera PRO Black"/>
                        </w:rPr>
                        <w:t xml:space="preserve"> er vandets klare stemme</w:t>
                      </w:r>
                    </w:p>
                  </w:tc>
                </w:tr>
              </w:tbl>
              <w:p w14:paraId="68778825" w14:textId="77777777" w:rsidR="00723912" w:rsidRDefault="00723912" w:rsidP="00723912">
                <w:pPr>
                  <w:pStyle w:val="Sidefodsoverskrift"/>
                </w:pPr>
              </w:p>
            </w:tc>
          </w:tr>
          <w:tr w:rsidR="00723912" w14:paraId="7AC2E7B8" w14:textId="77777777" w:rsidTr="00723912">
            <w:trPr>
              <w:trHeight w:hRule="exact" w:val="284"/>
            </w:trPr>
            <w:tc>
              <w:tcPr>
                <w:tcW w:w="398" w:type="dxa"/>
                <w:tcMar>
                  <w:right w:w="113" w:type="dxa"/>
                </w:tcMar>
              </w:tcPr>
              <w:p w14:paraId="6B227C83" w14:textId="77777777" w:rsidR="00723912" w:rsidRDefault="00D55486" w:rsidP="00D55486">
                <w:pPr>
                  <w:pStyle w:val="Sidefod"/>
                  <w:spacing w:line="240" w:lineRule="auto"/>
                </w:pPr>
                <w:r>
                  <w:rPr>
                    <w:noProof/>
                    <w:lang w:eastAsia="da-DK"/>
                  </w:rPr>
                  <w:drawing>
                    <wp:inline distT="0" distB="0" distL="0" distR="0" wp14:anchorId="6F8D59F7" wp14:editId="1CC154F7">
                      <wp:extent cx="179070" cy="179070"/>
                      <wp:effectExtent l="0" t="0" r="0" b="0"/>
                      <wp:docPr id="1" name="Billede 1" descr="C:\Users\Word Specialisten\AppData\Local\Microsoft\Windows\INetCache\Content.Word\DANVA_Ikon_d_Danva_600P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ord Specialisten\AppData\Local\Microsoft\Windows\INetCache\Content.Word\DANVA_Ikon_d_Danva_600PPI.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a:ln>
                                <a:noFill/>
                              </a:ln>
                            </pic:spPr>
                          </pic:pic>
                        </a:graphicData>
                      </a:graphic>
                    </wp:inline>
                  </w:drawing>
                </w:r>
              </w:p>
            </w:tc>
            <w:tc>
              <w:tcPr>
                <w:tcW w:w="6235" w:type="dxa"/>
              </w:tcPr>
              <w:p w14:paraId="250FA5DA" w14:textId="77777777" w:rsidR="00723912" w:rsidRDefault="00723912" w:rsidP="00D55486">
                <w:pPr>
                  <w:pStyle w:val="Sidefod"/>
                  <w:spacing w:line="180" w:lineRule="exact"/>
                </w:pPr>
                <w:r>
                  <w:t xml:space="preserve">Se yderligere oplysninger på </w:t>
                </w:r>
                <w:r w:rsidRPr="00723912">
                  <w:t>www.danva.dk</w:t>
                </w:r>
              </w:p>
            </w:tc>
            <w:tc>
              <w:tcPr>
                <w:tcW w:w="4140" w:type="dxa"/>
                <w:vMerge/>
              </w:tcPr>
              <w:p w14:paraId="645A6433" w14:textId="77777777" w:rsidR="00723912" w:rsidRDefault="00723912" w:rsidP="00723912">
                <w:pPr>
                  <w:pStyle w:val="Sidefod"/>
                </w:pPr>
              </w:p>
            </w:tc>
          </w:tr>
          <w:tr w:rsidR="00723912" w14:paraId="0D3E8A92" w14:textId="77777777" w:rsidTr="0013481F">
            <w:trPr>
              <w:trHeight w:hRule="exact" w:val="567"/>
            </w:trPr>
            <w:tc>
              <w:tcPr>
                <w:tcW w:w="398" w:type="dxa"/>
                <w:tcMar>
                  <w:top w:w="113" w:type="dxa"/>
                  <w:right w:w="113" w:type="dxa"/>
                </w:tcMar>
              </w:tcPr>
              <w:p w14:paraId="22406CF7" w14:textId="77777777" w:rsidR="00723912" w:rsidRDefault="00D55486" w:rsidP="00D55486">
                <w:pPr>
                  <w:pStyle w:val="Sidefod"/>
                  <w:spacing w:line="240" w:lineRule="auto"/>
                </w:pPr>
                <w:r>
                  <w:rPr>
                    <w:noProof/>
                    <w:lang w:eastAsia="da-DK"/>
                  </w:rPr>
                  <w:drawing>
                    <wp:inline distT="0" distB="0" distL="0" distR="0" wp14:anchorId="3FE54180" wp14:editId="590EA710">
                      <wp:extent cx="179070" cy="172085"/>
                      <wp:effectExtent l="0" t="0" r="0" b="0"/>
                      <wp:docPr id="3" name="Billede 3" descr="C:\Users\Word Specialisten\AppData\Local\Microsoft\Windows\INetCache\Content.Word\DANVA_Ikon_Mail_600PP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ord Specialisten\AppData\Local\Microsoft\Windows\INetCache\Content.Word\DANVA_Ikon_Mail_600PPI.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79070" cy="172085"/>
                              </a:xfrm>
                              <a:prstGeom prst="rect">
                                <a:avLst/>
                              </a:prstGeom>
                              <a:noFill/>
                              <a:ln>
                                <a:noFill/>
                              </a:ln>
                            </pic:spPr>
                          </pic:pic>
                        </a:graphicData>
                      </a:graphic>
                    </wp:inline>
                  </w:drawing>
                </w:r>
              </w:p>
            </w:tc>
            <w:tc>
              <w:tcPr>
                <w:tcW w:w="6235" w:type="dxa"/>
                <w:tcMar>
                  <w:top w:w="113" w:type="dxa"/>
                </w:tcMar>
              </w:tcPr>
              <w:p w14:paraId="5FE74999" w14:textId="77777777" w:rsidR="0013481F" w:rsidRDefault="00723912" w:rsidP="00D544D0">
                <w:pPr>
                  <w:pStyle w:val="Sidefod"/>
                  <w:spacing w:line="180" w:lineRule="exact"/>
                </w:pPr>
                <w:r>
                  <w:t xml:space="preserve">For spørgsmål og anden henvendelse </w:t>
                </w:r>
                <w:r w:rsidR="00D544D0">
                  <w:t>k</w:t>
                </w:r>
                <w:r w:rsidR="0013481F">
                  <w:t xml:space="preserve">ontakt: </w:t>
                </w:r>
                <w:r w:rsidR="00273B54">
                  <w:t>Lars Gadegaard, lgc</w:t>
                </w:r>
                <w:r w:rsidR="00D55486">
                  <w:t>.danva.d</w:t>
                </w:r>
                <w:r w:rsidR="00D544D0">
                  <w:t xml:space="preserve">k eller </w:t>
                </w:r>
                <w:r w:rsidR="6C04FF02">
                  <w:t>Sten Kloppenborg, sk</w:t>
                </w:r>
                <w:r w:rsidR="00D544D0">
                  <w:t>@danva.dk</w:t>
                </w:r>
              </w:p>
              <w:p w14:paraId="67C6F118" w14:textId="34DAAB8B" w:rsidR="00B66BBB" w:rsidRDefault="00B66BBB" w:rsidP="00D544D0">
                <w:pPr>
                  <w:pStyle w:val="Sidefod"/>
                  <w:spacing w:line="180" w:lineRule="exact"/>
                </w:pPr>
              </w:p>
            </w:tc>
            <w:tc>
              <w:tcPr>
                <w:tcW w:w="4140" w:type="dxa"/>
                <w:vMerge/>
              </w:tcPr>
              <w:p w14:paraId="561C0D7E" w14:textId="77777777" w:rsidR="00723912" w:rsidRDefault="00723912" w:rsidP="00723912">
                <w:pPr>
                  <w:pStyle w:val="Sidefod"/>
                </w:pPr>
              </w:p>
            </w:tc>
          </w:tr>
        </w:tbl>
        <w:p w14:paraId="3356B6D1" w14:textId="77777777" w:rsidR="000B2568" w:rsidRDefault="000B2568" w:rsidP="000B2568">
          <w:pPr>
            <w:pStyle w:val="Sidehoved"/>
          </w:pPr>
        </w:p>
      </w:tc>
    </w:tr>
    <w:tr w:rsidR="0013481F" w14:paraId="41732CFD" w14:textId="77777777" w:rsidTr="00D55486">
      <w:trPr>
        <w:trHeight w:hRule="exact" w:val="340"/>
      </w:trPr>
      <w:tc>
        <w:tcPr>
          <w:tcW w:w="9968" w:type="dxa"/>
          <w:tcBorders>
            <w:top w:val="nil"/>
            <w:left w:val="nil"/>
            <w:bottom w:val="nil"/>
            <w:right w:val="nil"/>
          </w:tcBorders>
          <w:shd w:val="clear" w:color="auto" w:fill="1C4966" w:themeFill="accent1"/>
          <w:tcMar>
            <w:top w:w="0" w:type="dxa"/>
            <w:bottom w:w="0" w:type="dxa"/>
          </w:tcMar>
        </w:tcPr>
        <w:p w14:paraId="233EF614" w14:textId="77777777" w:rsidR="0013481F" w:rsidRDefault="0013481F" w:rsidP="00723912">
          <w:pPr>
            <w:pStyle w:val="Sidefod"/>
          </w:pPr>
          <w:r>
            <w:rPr>
              <w:noProof/>
              <w:lang w:eastAsia="da-DK"/>
            </w:rPr>
            <mc:AlternateContent>
              <mc:Choice Requires="wps">
                <w:drawing>
                  <wp:anchor distT="0" distB="0" distL="114300" distR="114300" simplePos="0" relativeHeight="251658240" behindDoc="0" locked="1" layoutInCell="1" allowOverlap="1" wp14:anchorId="222BE94E" wp14:editId="09A21CAC">
                    <wp:simplePos x="0" y="0"/>
                    <wp:positionH relativeFrom="page">
                      <wp:align>right</wp:align>
                    </wp:positionH>
                    <wp:positionV relativeFrom="page">
                      <wp:align>bottom</wp:align>
                    </wp:positionV>
                    <wp:extent cx="234000" cy="234000"/>
                    <wp:effectExtent l="0" t="0" r="0" b="0"/>
                    <wp:wrapNone/>
                    <wp:docPr id="2" name="Retvinklet trekant 2"/>
                    <wp:cNvGraphicFramePr/>
                    <a:graphic xmlns:a="http://schemas.openxmlformats.org/drawingml/2006/main">
                      <a:graphicData uri="http://schemas.microsoft.com/office/word/2010/wordprocessingShape">
                        <wps:wsp>
                          <wps:cNvSpPr/>
                          <wps:spPr>
                            <a:xfrm rot="16200000">
                              <a:off x="0" y="0"/>
                              <a:ext cx="234000" cy="234000"/>
                            </a:xfrm>
                            <a:prstGeom prst="rtTriangle">
                              <a:avLst/>
                            </a:prstGeom>
                            <a:solidFill>
                              <a:srgbClr val="FFFF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w14:anchorId="617F2774">
                  <v:shapetype id="_x0000_t6" coordsize="21600,21600" o:spt="6" path="m,l,21600r21600,xe" w14:anchorId="31B17102">
                    <v:stroke joinstyle="miter"/>
                    <v:path textboxrect="1800,12600,12600,19800" gradientshapeok="t" o:connecttype="custom" o:connectlocs="0,0;0,10800;0,21600;10800,21600;21600,21600;10800,10800"/>
                  </v:shapetype>
                  <v:shape id="Retvinklet trekant 2" style="position:absolute;margin-left:-32.75pt;margin-top:0;width:18.45pt;height:18.45pt;rotation:-90;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middle" o:spid="_x0000_s1026" stroked="f" strokeweight="1pt" type="#_x0000_t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">
                    <w10:wrap anchorx="page" anchory="page"/>
                    <w10:anchorlock/>
                  </v:shape>
                </w:pict>
              </mc:Fallback>
            </mc:AlternateContent>
          </w:r>
        </w:p>
      </w:tc>
    </w:tr>
  </w:tbl>
  <w:p w14:paraId="7A91C9F0" w14:textId="77777777" w:rsidR="000B2568" w:rsidRDefault="000B2568" w:rsidP="00D55486">
    <w:pPr>
      <w:pStyle w:val="Sidefod"/>
      <w:spacing w:line="20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D4FF37" w14:textId="77777777" w:rsidR="00801132" w:rsidRDefault="00801132" w:rsidP="00CF3AC3">
      <w:pPr>
        <w:spacing w:line="240" w:lineRule="auto"/>
      </w:pPr>
      <w:r>
        <w:separator/>
      </w:r>
    </w:p>
  </w:footnote>
  <w:footnote w:type="continuationSeparator" w:id="0">
    <w:p w14:paraId="326AA62A" w14:textId="77777777" w:rsidR="00801132" w:rsidRDefault="00801132" w:rsidP="00CF3AC3">
      <w:pPr>
        <w:spacing w:line="240" w:lineRule="auto"/>
      </w:pPr>
      <w:r>
        <w:continuationSeparator/>
      </w:r>
    </w:p>
  </w:footnote>
  <w:footnote w:type="continuationNotice" w:id="1">
    <w:p w14:paraId="70C8460D" w14:textId="77777777" w:rsidR="00801132" w:rsidRDefault="0080113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Gitter"/>
      <w:tblW w:w="11340" w:type="dxa"/>
      <w:tblInd w:w="-680" w:type="dxa"/>
      <w:tblLayout w:type="fixed"/>
      <w:tblCellMar>
        <w:left w:w="0" w:type="dxa"/>
        <w:right w:w="0" w:type="dxa"/>
      </w:tblCellMar>
      <w:tblLook w:val="04A0" w:firstRow="1" w:lastRow="0" w:firstColumn="1" w:lastColumn="0" w:noHBand="0" w:noVBand="1"/>
    </w:tblPr>
    <w:tblGrid>
      <w:gridCol w:w="11340"/>
    </w:tblGrid>
    <w:tr w:rsidR="000B2568" w14:paraId="799173BA" w14:textId="77777777" w:rsidTr="000B2568">
      <w:trPr>
        <w:trHeight w:hRule="exact" w:val="2268"/>
      </w:trPr>
      <w:tc>
        <w:tcPr>
          <w:tcW w:w="9968" w:type="dxa"/>
          <w:tcBorders>
            <w:top w:val="nil"/>
            <w:left w:val="nil"/>
            <w:bottom w:val="nil"/>
            <w:right w:val="nil"/>
          </w:tcBorders>
        </w:tcPr>
        <w:p w14:paraId="3B3BA0B8" w14:textId="77777777" w:rsidR="000B2568" w:rsidRDefault="000B2568">
          <w:pPr>
            <w:pStyle w:val="Sidehoved"/>
          </w:pPr>
          <w:r>
            <w:rPr>
              <w:noProof/>
              <w:lang w:eastAsia="da-DK"/>
            </w:rPr>
            <w:drawing>
              <wp:inline distT="0" distB="0" distL="0" distR="0" wp14:anchorId="7087A56F" wp14:editId="1EE285BE">
                <wp:extent cx="7199391" cy="1438659"/>
                <wp:effectExtent l="0" t="0" r="1905" b="9525"/>
                <wp:docPr id="13" name="Bille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NVA_Foto til_billedpladsholder_Wordskabelo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199391" cy="1438659"/>
                        </a:xfrm>
                        <a:prstGeom prst="rect">
                          <a:avLst/>
                        </a:prstGeom>
                      </pic:spPr>
                    </pic:pic>
                  </a:graphicData>
                </a:graphic>
              </wp:inline>
            </w:drawing>
          </w:r>
        </w:p>
      </w:tc>
    </w:tr>
    <w:tr w:rsidR="00595CB1" w14:paraId="2DF277C3" w14:textId="77777777" w:rsidTr="00595CB1">
      <w:trPr>
        <w:trHeight w:hRule="exact" w:val="283"/>
        <w:hidden/>
      </w:trPr>
      <w:tc>
        <w:tcPr>
          <w:tcW w:w="9968" w:type="dxa"/>
          <w:tcBorders>
            <w:top w:val="nil"/>
            <w:left w:val="nil"/>
            <w:bottom w:val="nil"/>
            <w:right w:val="nil"/>
          </w:tcBorders>
          <w:vAlign w:val="bottom"/>
        </w:tcPr>
        <w:p w14:paraId="5C11B24F" w14:textId="77777777" w:rsidR="00595CB1" w:rsidRPr="00595CB1" w:rsidRDefault="00651EF9" w:rsidP="00595CB1">
          <w:pPr>
            <w:pStyle w:val="Hjlpetekst"/>
          </w:pPr>
          <w:r>
            <w:t xml:space="preserve">1) Sidehoved og sidefod: </w:t>
          </w:r>
          <w:r w:rsidR="00595CB1" w:rsidRPr="00595CB1">
            <w:t>Åbn sidehoved for at udskifte billede</w:t>
          </w:r>
          <w:r>
            <w:t xml:space="preserve"> – åbn sidefod for at tilføje tekst og kontaktoplysninger</w:t>
          </w:r>
        </w:p>
      </w:tc>
    </w:tr>
    <w:tr w:rsidR="00595CB1" w14:paraId="1430D696" w14:textId="77777777" w:rsidTr="00595CB1">
      <w:trPr>
        <w:trHeight w:hRule="exact" w:val="340"/>
        <w:hidden/>
      </w:trPr>
      <w:tc>
        <w:tcPr>
          <w:tcW w:w="9968" w:type="dxa"/>
          <w:tcBorders>
            <w:top w:val="nil"/>
            <w:left w:val="nil"/>
            <w:bottom w:val="nil"/>
            <w:right w:val="nil"/>
          </w:tcBorders>
          <w:vAlign w:val="bottom"/>
        </w:tcPr>
        <w:p w14:paraId="49E93F5E" w14:textId="77777777" w:rsidR="00595CB1" w:rsidRPr="00595CB1" w:rsidRDefault="00651EF9" w:rsidP="00595CB1">
          <w:pPr>
            <w:pStyle w:val="Hjlpetekst"/>
          </w:pPr>
          <w:r>
            <w:t xml:space="preserve">2) Faktaboks i brødtekst: </w:t>
          </w:r>
          <w:r w:rsidR="00595CB1" w:rsidRPr="00595CB1">
            <w:t xml:space="preserve">Tryk F2 i </w:t>
          </w:r>
          <w:r>
            <w:t xml:space="preserve">en blank linje i </w:t>
          </w:r>
          <w:r w:rsidR="00595CB1" w:rsidRPr="00595CB1">
            <w:t>brødteksten for at indsætte en faktaboks</w:t>
          </w:r>
        </w:p>
      </w:tc>
    </w:tr>
  </w:tbl>
  <w:p w14:paraId="30A4FF60" w14:textId="77777777" w:rsidR="000B2568" w:rsidRDefault="000B2568">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D1BE8" w14:textId="77777777" w:rsidR="00CF3AC3" w:rsidRDefault="00CF3AC3" w:rsidP="004D647D">
    <w:pPr>
      <w:pStyle w:val="Sidehoved"/>
      <w:spacing w:after="12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9E02E3"/>
    <w:multiLevelType w:val="multilevel"/>
    <w:tmpl w:val="BD48F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5944629"/>
    <w:multiLevelType w:val="multilevel"/>
    <w:tmpl w:val="8D987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B5E5918"/>
    <w:multiLevelType w:val="hybridMultilevel"/>
    <w:tmpl w:val="898E8642"/>
    <w:lvl w:ilvl="0" w:tplc="2EBA1BDA">
      <w:start w:val="1"/>
      <w:numFmt w:val="bullet"/>
      <w:lvlText w:val="-"/>
      <w:lvlJc w:val="left"/>
      <w:pPr>
        <w:ind w:left="360" w:hanging="360"/>
      </w:pPr>
      <w:rPr>
        <w:rFonts w:ascii="Calibri" w:hAnsi="Calibri" w:hint="default"/>
      </w:rPr>
    </w:lvl>
    <w:lvl w:ilvl="1" w:tplc="F9AE4080">
      <w:start w:val="1"/>
      <w:numFmt w:val="bullet"/>
      <w:lvlText w:val="o"/>
      <w:lvlJc w:val="left"/>
      <w:pPr>
        <w:ind w:left="1080" w:hanging="360"/>
      </w:pPr>
      <w:rPr>
        <w:rFonts w:ascii="Courier New" w:hAnsi="Courier New" w:hint="default"/>
      </w:rPr>
    </w:lvl>
    <w:lvl w:ilvl="2" w:tplc="FD9A7FBE">
      <w:start w:val="1"/>
      <w:numFmt w:val="bullet"/>
      <w:lvlText w:val=""/>
      <w:lvlJc w:val="left"/>
      <w:pPr>
        <w:ind w:left="1800" w:hanging="360"/>
      </w:pPr>
      <w:rPr>
        <w:rFonts w:ascii="Wingdings" w:hAnsi="Wingdings" w:hint="default"/>
      </w:rPr>
    </w:lvl>
    <w:lvl w:ilvl="3" w:tplc="1340C1F4">
      <w:start w:val="1"/>
      <w:numFmt w:val="bullet"/>
      <w:lvlText w:val=""/>
      <w:lvlJc w:val="left"/>
      <w:pPr>
        <w:ind w:left="2520" w:hanging="360"/>
      </w:pPr>
      <w:rPr>
        <w:rFonts w:ascii="Symbol" w:hAnsi="Symbol" w:hint="default"/>
      </w:rPr>
    </w:lvl>
    <w:lvl w:ilvl="4" w:tplc="4FE6A1A0">
      <w:start w:val="1"/>
      <w:numFmt w:val="bullet"/>
      <w:lvlText w:val="o"/>
      <w:lvlJc w:val="left"/>
      <w:pPr>
        <w:ind w:left="3240" w:hanging="360"/>
      </w:pPr>
      <w:rPr>
        <w:rFonts w:ascii="Courier New" w:hAnsi="Courier New" w:hint="default"/>
      </w:rPr>
    </w:lvl>
    <w:lvl w:ilvl="5" w:tplc="0AFCC220">
      <w:start w:val="1"/>
      <w:numFmt w:val="bullet"/>
      <w:lvlText w:val=""/>
      <w:lvlJc w:val="left"/>
      <w:pPr>
        <w:ind w:left="3960" w:hanging="360"/>
      </w:pPr>
      <w:rPr>
        <w:rFonts w:ascii="Wingdings" w:hAnsi="Wingdings" w:hint="default"/>
      </w:rPr>
    </w:lvl>
    <w:lvl w:ilvl="6" w:tplc="F4BC789A">
      <w:start w:val="1"/>
      <w:numFmt w:val="bullet"/>
      <w:lvlText w:val=""/>
      <w:lvlJc w:val="left"/>
      <w:pPr>
        <w:ind w:left="4680" w:hanging="360"/>
      </w:pPr>
      <w:rPr>
        <w:rFonts w:ascii="Symbol" w:hAnsi="Symbol" w:hint="default"/>
      </w:rPr>
    </w:lvl>
    <w:lvl w:ilvl="7" w:tplc="49CA2B06">
      <w:start w:val="1"/>
      <w:numFmt w:val="bullet"/>
      <w:lvlText w:val="o"/>
      <w:lvlJc w:val="left"/>
      <w:pPr>
        <w:ind w:left="5400" w:hanging="360"/>
      </w:pPr>
      <w:rPr>
        <w:rFonts w:ascii="Courier New" w:hAnsi="Courier New" w:hint="default"/>
      </w:rPr>
    </w:lvl>
    <w:lvl w:ilvl="8" w:tplc="149602BE">
      <w:start w:val="1"/>
      <w:numFmt w:val="bullet"/>
      <w:lvlText w:val=""/>
      <w:lvlJc w:val="left"/>
      <w:pPr>
        <w:ind w:left="6120" w:hanging="360"/>
      </w:pPr>
      <w:rPr>
        <w:rFonts w:ascii="Wingdings" w:hAnsi="Wingdings" w:hint="default"/>
      </w:rPr>
    </w:lvl>
  </w:abstractNum>
  <w:abstractNum w:abstractNumId="3" w15:restartNumberingAfterBreak="0">
    <w:nsid w:val="3F375FFB"/>
    <w:multiLevelType w:val="hybridMultilevel"/>
    <w:tmpl w:val="7C1225B0"/>
    <w:lvl w:ilvl="0" w:tplc="6B76016A">
      <w:numFmt w:val="bullet"/>
      <w:lvlText w:val="-"/>
      <w:lvlJc w:val="left"/>
      <w:pPr>
        <w:ind w:left="720" w:hanging="360"/>
      </w:pPr>
      <w:rPr>
        <w:rFonts w:ascii="Aptos" w:eastAsia="Aptos" w:hAnsi="Aptos"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4" w15:restartNumberingAfterBreak="0">
    <w:nsid w:val="40CE1934"/>
    <w:multiLevelType w:val="hybridMultilevel"/>
    <w:tmpl w:val="35B4CA54"/>
    <w:lvl w:ilvl="0" w:tplc="8F12131A">
      <w:start w:val="1"/>
      <w:numFmt w:val="bullet"/>
      <w:lvlText w:val="-"/>
      <w:lvlJc w:val="left"/>
      <w:pPr>
        <w:ind w:left="720" w:hanging="360"/>
      </w:pPr>
      <w:rPr>
        <w:rFonts w:ascii="Calibri" w:hAnsi="Calibri" w:hint="default"/>
      </w:rPr>
    </w:lvl>
    <w:lvl w:ilvl="1" w:tplc="1D8E267C">
      <w:start w:val="1"/>
      <w:numFmt w:val="bullet"/>
      <w:lvlText w:val="o"/>
      <w:lvlJc w:val="left"/>
      <w:pPr>
        <w:ind w:left="1440" w:hanging="360"/>
      </w:pPr>
      <w:rPr>
        <w:rFonts w:ascii="Courier New" w:hAnsi="Courier New" w:hint="default"/>
      </w:rPr>
    </w:lvl>
    <w:lvl w:ilvl="2" w:tplc="E660796A">
      <w:start w:val="1"/>
      <w:numFmt w:val="bullet"/>
      <w:lvlText w:val=""/>
      <w:lvlJc w:val="left"/>
      <w:pPr>
        <w:ind w:left="2160" w:hanging="360"/>
      </w:pPr>
      <w:rPr>
        <w:rFonts w:ascii="Wingdings" w:hAnsi="Wingdings" w:hint="default"/>
      </w:rPr>
    </w:lvl>
    <w:lvl w:ilvl="3" w:tplc="54280AFE">
      <w:start w:val="1"/>
      <w:numFmt w:val="bullet"/>
      <w:lvlText w:val=""/>
      <w:lvlJc w:val="left"/>
      <w:pPr>
        <w:ind w:left="2880" w:hanging="360"/>
      </w:pPr>
      <w:rPr>
        <w:rFonts w:ascii="Symbol" w:hAnsi="Symbol" w:hint="default"/>
      </w:rPr>
    </w:lvl>
    <w:lvl w:ilvl="4" w:tplc="FD44C8A4">
      <w:start w:val="1"/>
      <w:numFmt w:val="bullet"/>
      <w:lvlText w:val="o"/>
      <w:lvlJc w:val="left"/>
      <w:pPr>
        <w:ind w:left="3600" w:hanging="360"/>
      </w:pPr>
      <w:rPr>
        <w:rFonts w:ascii="Courier New" w:hAnsi="Courier New" w:hint="default"/>
      </w:rPr>
    </w:lvl>
    <w:lvl w:ilvl="5" w:tplc="EB1E89EA">
      <w:start w:val="1"/>
      <w:numFmt w:val="bullet"/>
      <w:lvlText w:val=""/>
      <w:lvlJc w:val="left"/>
      <w:pPr>
        <w:ind w:left="4320" w:hanging="360"/>
      </w:pPr>
      <w:rPr>
        <w:rFonts w:ascii="Wingdings" w:hAnsi="Wingdings" w:hint="default"/>
      </w:rPr>
    </w:lvl>
    <w:lvl w:ilvl="6" w:tplc="394EB07C">
      <w:start w:val="1"/>
      <w:numFmt w:val="bullet"/>
      <w:lvlText w:val=""/>
      <w:lvlJc w:val="left"/>
      <w:pPr>
        <w:ind w:left="5040" w:hanging="360"/>
      </w:pPr>
      <w:rPr>
        <w:rFonts w:ascii="Symbol" w:hAnsi="Symbol" w:hint="default"/>
      </w:rPr>
    </w:lvl>
    <w:lvl w:ilvl="7" w:tplc="1B8AC57E">
      <w:start w:val="1"/>
      <w:numFmt w:val="bullet"/>
      <w:lvlText w:val="o"/>
      <w:lvlJc w:val="left"/>
      <w:pPr>
        <w:ind w:left="5760" w:hanging="360"/>
      </w:pPr>
      <w:rPr>
        <w:rFonts w:ascii="Courier New" w:hAnsi="Courier New" w:hint="default"/>
      </w:rPr>
    </w:lvl>
    <w:lvl w:ilvl="8" w:tplc="254C33F8">
      <w:start w:val="1"/>
      <w:numFmt w:val="bullet"/>
      <w:lvlText w:val=""/>
      <w:lvlJc w:val="left"/>
      <w:pPr>
        <w:ind w:left="6480" w:hanging="360"/>
      </w:pPr>
      <w:rPr>
        <w:rFonts w:ascii="Wingdings" w:hAnsi="Wingdings" w:hint="default"/>
      </w:rPr>
    </w:lvl>
  </w:abstractNum>
  <w:abstractNum w:abstractNumId="5" w15:restartNumberingAfterBreak="0">
    <w:nsid w:val="4A0733D8"/>
    <w:multiLevelType w:val="multilevel"/>
    <w:tmpl w:val="21B2F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0E10A16"/>
    <w:multiLevelType w:val="hybridMultilevel"/>
    <w:tmpl w:val="AE00D252"/>
    <w:lvl w:ilvl="0" w:tplc="410E4338">
      <w:start w:val="1"/>
      <w:numFmt w:val="bullet"/>
      <w:pStyle w:val="Bokspunktliste"/>
      <w:lvlText w:val=""/>
      <w:lvlJc w:val="left"/>
      <w:pPr>
        <w:tabs>
          <w:tab w:val="num" w:pos="142"/>
        </w:tabs>
        <w:ind w:left="142" w:hanging="142"/>
      </w:pPr>
      <w:rPr>
        <w:rFonts w:ascii="Symbol" w:hAnsi="Symbol" w:hint="default"/>
        <w:sz w:val="14"/>
        <w:szCs w:val="14"/>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51035511"/>
    <w:multiLevelType w:val="hybridMultilevel"/>
    <w:tmpl w:val="75B66A70"/>
    <w:lvl w:ilvl="0" w:tplc="B08A473C">
      <w:start w:val="1"/>
      <w:numFmt w:val="bullet"/>
      <w:lvlText w:val="-"/>
      <w:lvlJc w:val="left"/>
      <w:pPr>
        <w:ind w:left="360" w:hanging="360"/>
      </w:pPr>
      <w:rPr>
        <w:rFonts w:ascii="Calibri" w:hAnsi="Calibri" w:hint="default"/>
      </w:rPr>
    </w:lvl>
    <w:lvl w:ilvl="1" w:tplc="5E36BC08">
      <w:start w:val="1"/>
      <w:numFmt w:val="bullet"/>
      <w:lvlText w:val="o"/>
      <w:lvlJc w:val="left"/>
      <w:pPr>
        <w:ind w:left="1080" w:hanging="360"/>
      </w:pPr>
      <w:rPr>
        <w:rFonts w:ascii="Courier New" w:hAnsi="Courier New" w:hint="default"/>
      </w:rPr>
    </w:lvl>
    <w:lvl w:ilvl="2" w:tplc="08E0EBF6">
      <w:start w:val="1"/>
      <w:numFmt w:val="bullet"/>
      <w:lvlText w:val=""/>
      <w:lvlJc w:val="left"/>
      <w:pPr>
        <w:ind w:left="1800" w:hanging="360"/>
      </w:pPr>
      <w:rPr>
        <w:rFonts w:ascii="Wingdings" w:hAnsi="Wingdings" w:hint="default"/>
      </w:rPr>
    </w:lvl>
    <w:lvl w:ilvl="3" w:tplc="F44CBD2C">
      <w:start w:val="1"/>
      <w:numFmt w:val="bullet"/>
      <w:lvlText w:val=""/>
      <w:lvlJc w:val="left"/>
      <w:pPr>
        <w:ind w:left="2520" w:hanging="360"/>
      </w:pPr>
      <w:rPr>
        <w:rFonts w:ascii="Symbol" w:hAnsi="Symbol" w:hint="default"/>
      </w:rPr>
    </w:lvl>
    <w:lvl w:ilvl="4" w:tplc="BC8E4B16">
      <w:start w:val="1"/>
      <w:numFmt w:val="bullet"/>
      <w:lvlText w:val="o"/>
      <w:lvlJc w:val="left"/>
      <w:pPr>
        <w:ind w:left="3240" w:hanging="360"/>
      </w:pPr>
      <w:rPr>
        <w:rFonts w:ascii="Courier New" w:hAnsi="Courier New" w:hint="default"/>
      </w:rPr>
    </w:lvl>
    <w:lvl w:ilvl="5" w:tplc="06428344">
      <w:start w:val="1"/>
      <w:numFmt w:val="bullet"/>
      <w:lvlText w:val=""/>
      <w:lvlJc w:val="left"/>
      <w:pPr>
        <w:ind w:left="3960" w:hanging="360"/>
      </w:pPr>
      <w:rPr>
        <w:rFonts w:ascii="Wingdings" w:hAnsi="Wingdings" w:hint="default"/>
      </w:rPr>
    </w:lvl>
    <w:lvl w:ilvl="6" w:tplc="279AA774">
      <w:start w:val="1"/>
      <w:numFmt w:val="bullet"/>
      <w:lvlText w:val=""/>
      <w:lvlJc w:val="left"/>
      <w:pPr>
        <w:ind w:left="4680" w:hanging="360"/>
      </w:pPr>
      <w:rPr>
        <w:rFonts w:ascii="Symbol" w:hAnsi="Symbol" w:hint="default"/>
      </w:rPr>
    </w:lvl>
    <w:lvl w:ilvl="7" w:tplc="7C4E28B4">
      <w:start w:val="1"/>
      <w:numFmt w:val="bullet"/>
      <w:lvlText w:val="o"/>
      <w:lvlJc w:val="left"/>
      <w:pPr>
        <w:ind w:left="5400" w:hanging="360"/>
      </w:pPr>
      <w:rPr>
        <w:rFonts w:ascii="Courier New" w:hAnsi="Courier New" w:hint="default"/>
      </w:rPr>
    </w:lvl>
    <w:lvl w:ilvl="8" w:tplc="F87C60C0">
      <w:start w:val="1"/>
      <w:numFmt w:val="bullet"/>
      <w:lvlText w:val=""/>
      <w:lvlJc w:val="left"/>
      <w:pPr>
        <w:ind w:left="6120" w:hanging="360"/>
      </w:pPr>
      <w:rPr>
        <w:rFonts w:ascii="Wingdings" w:hAnsi="Wingdings" w:hint="default"/>
      </w:rPr>
    </w:lvl>
  </w:abstractNum>
  <w:abstractNum w:abstractNumId="8" w15:restartNumberingAfterBreak="0">
    <w:nsid w:val="51C56767"/>
    <w:multiLevelType w:val="hybridMultilevel"/>
    <w:tmpl w:val="E3D0633E"/>
    <w:lvl w:ilvl="0" w:tplc="C95A1D0A">
      <w:start w:val="1"/>
      <w:numFmt w:val="bullet"/>
      <w:lvlText w:val="-"/>
      <w:lvlJc w:val="left"/>
      <w:pPr>
        <w:ind w:left="720" w:hanging="360"/>
      </w:pPr>
      <w:rPr>
        <w:rFonts w:ascii="Calibri" w:hAnsi="Calibri" w:hint="default"/>
      </w:rPr>
    </w:lvl>
    <w:lvl w:ilvl="1" w:tplc="61208E92">
      <w:start w:val="1"/>
      <w:numFmt w:val="bullet"/>
      <w:lvlText w:val="o"/>
      <w:lvlJc w:val="left"/>
      <w:pPr>
        <w:ind w:left="1440" w:hanging="360"/>
      </w:pPr>
      <w:rPr>
        <w:rFonts w:ascii="Courier New" w:hAnsi="Courier New" w:hint="default"/>
      </w:rPr>
    </w:lvl>
    <w:lvl w:ilvl="2" w:tplc="1F16EBA2">
      <w:start w:val="1"/>
      <w:numFmt w:val="bullet"/>
      <w:lvlText w:val=""/>
      <w:lvlJc w:val="left"/>
      <w:pPr>
        <w:ind w:left="2160" w:hanging="360"/>
      </w:pPr>
      <w:rPr>
        <w:rFonts w:ascii="Wingdings" w:hAnsi="Wingdings" w:hint="default"/>
      </w:rPr>
    </w:lvl>
    <w:lvl w:ilvl="3" w:tplc="43D6DD70">
      <w:start w:val="1"/>
      <w:numFmt w:val="bullet"/>
      <w:lvlText w:val=""/>
      <w:lvlJc w:val="left"/>
      <w:pPr>
        <w:ind w:left="2880" w:hanging="360"/>
      </w:pPr>
      <w:rPr>
        <w:rFonts w:ascii="Symbol" w:hAnsi="Symbol" w:hint="default"/>
      </w:rPr>
    </w:lvl>
    <w:lvl w:ilvl="4" w:tplc="C6009EC6">
      <w:start w:val="1"/>
      <w:numFmt w:val="bullet"/>
      <w:lvlText w:val="o"/>
      <w:lvlJc w:val="left"/>
      <w:pPr>
        <w:ind w:left="3600" w:hanging="360"/>
      </w:pPr>
      <w:rPr>
        <w:rFonts w:ascii="Courier New" w:hAnsi="Courier New" w:hint="default"/>
      </w:rPr>
    </w:lvl>
    <w:lvl w:ilvl="5" w:tplc="BCFA6498">
      <w:start w:val="1"/>
      <w:numFmt w:val="bullet"/>
      <w:lvlText w:val=""/>
      <w:lvlJc w:val="left"/>
      <w:pPr>
        <w:ind w:left="4320" w:hanging="360"/>
      </w:pPr>
      <w:rPr>
        <w:rFonts w:ascii="Wingdings" w:hAnsi="Wingdings" w:hint="default"/>
      </w:rPr>
    </w:lvl>
    <w:lvl w:ilvl="6" w:tplc="BC163156">
      <w:start w:val="1"/>
      <w:numFmt w:val="bullet"/>
      <w:lvlText w:val=""/>
      <w:lvlJc w:val="left"/>
      <w:pPr>
        <w:ind w:left="5040" w:hanging="360"/>
      </w:pPr>
      <w:rPr>
        <w:rFonts w:ascii="Symbol" w:hAnsi="Symbol" w:hint="default"/>
      </w:rPr>
    </w:lvl>
    <w:lvl w:ilvl="7" w:tplc="FD9CE144">
      <w:start w:val="1"/>
      <w:numFmt w:val="bullet"/>
      <w:lvlText w:val="o"/>
      <w:lvlJc w:val="left"/>
      <w:pPr>
        <w:ind w:left="5760" w:hanging="360"/>
      </w:pPr>
      <w:rPr>
        <w:rFonts w:ascii="Courier New" w:hAnsi="Courier New" w:hint="default"/>
      </w:rPr>
    </w:lvl>
    <w:lvl w:ilvl="8" w:tplc="9938A488">
      <w:start w:val="1"/>
      <w:numFmt w:val="bullet"/>
      <w:lvlText w:val=""/>
      <w:lvlJc w:val="left"/>
      <w:pPr>
        <w:ind w:left="6480" w:hanging="360"/>
      </w:pPr>
      <w:rPr>
        <w:rFonts w:ascii="Wingdings" w:hAnsi="Wingdings" w:hint="default"/>
      </w:rPr>
    </w:lvl>
  </w:abstractNum>
  <w:abstractNum w:abstractNumId="9" w15:restartNumberingAfterBreak="0">
    <w:nsid w:val="529458BE"/>
    <w:multiLevelType w:val="hybridMultilevel"/>
    <w:tmpl w:val="93EAEDFC"/>
    <w:lvl w:ilvl="0" w:tplc="A31CFF30">
      <w:start w:val="1"/>
      <w:numFmt w:val="bullet"/>
      <w:lvlText w:val="-"/>
      <w:lvlJc w:val="left"/>
      <w:pPr>
        <w:ind w:left="720" w:hanging="360"/>
      </w:pPr>
      <w:rPr>
        <w:rFonts w:ascii="Calibri" w:hAnsi="Calibri" w:hint="default"/>
      </w:rPr>
    </w:lvl>
    <w:lvl w:ilvl="1" w:tplc="96A0E164">
      <w:start w:val="1"/>
      <w:numFmt w:val="bullet"/>
      <w:lvlText w:val="o"/>
      <w:lvlJc w:val="left"/>
      <w:pPr>
        <w:ind w:left="1440" w:hanging="360"/>
      </w:pPr>
      <w:rPr>
        <w:rFonts w:ascii="Courier New" w:hAnsi="Courier New" w:hint="default"/>
      </w:rPr>
    </w:lvl>
    <w:lvl w:ilvl="2" w:tplc="63A4E39A">
      <w:start w:val="1"/>
      <w:numFmt w:val="bullet"/>
      <w:lvlText w:val=""/>
      <w:lvlJc w:val="left"/>
      <w:pPr>
        <w:ind w:left="2160" w:hanging="360"/>
      </w:pPr>
      <w:rPr>
        <w:rFonts w:ascii="Wingdings" w:hAnsi="Wingdings" w:hint="default"/>
      </w:rPr>
    </w:lvl>
    <w:lvl w:ilvl="3" w:tplc="22AA40EC">
      <w:start w:val="1"/>
      <w:numFmt w:val="bullet"/>
      <w:lvlText w:val=""/>
      <w:lvlJc w:val="left"/>
      <w:pPr>
        <w:ind w:left="2880" w:hanging="360"/>
      </w:pPr>
      <w:rPr>
        <w:rFonts w:ascii="Symbol" w:hAnsi="Symbol" w:hint="default"/>
      </w:rPr>
    </w:lvl>
    <w:lvl w:ilvl="4" w:tplc="2EFE35B2">
      <w:start w:val="1"/>
      <w:numFmt w:val="bullet"/>
      <w:lvlText w:val="o"/>
      <w:lvlJc w:val="left"/>
      <w:pPr>
        <w:ind w:left="3600" w:hanging="360"/>
      </w:pPr>
      <w:rPr>
        <w:rFonts w:ascii="Courier New" w:hAnsi="Courier New" w:hint="default"/>
      </w:rPr>
    </w:lvl>
    <w:lvl w:ilvl="5" w:tplc="732A912A">
      <w:start w:val="1"/>
      <w:numFmt w:val="bullet"/>
      <w:lvlText w:val=""/>
      <w:lvlJc w:val="left"/>
      <w:pPr>
        <w:ind w:left="4320" w:hanging="360"/>
      </w:pPr>
      <w:rPr>
        <w:rFonts w:ascii="Wingdings" w:hAnsi="Wingdings" w:hint="default"/>
      </w:rPr>
    </w:lvl>
    <w:lvl w:ilvl="6" w:tplc="7FA671B4">
      <w:start w:val="1"/>
      <w:numFmt w:val="bullet"/>
      <w:lvlText w:val=""/>
      <w:lvlJc w:val="left"/>
      <w:pPr>
        <w:ind w:left="5040" w:hanging="360"/>
      </w:pPr>
      <w:rPr>
        <w:rFonts w:ascii="Symbol" w:hAnsi="Symbol" w:hint="default"/>
      </w:rPr>
    </w:lvl>
    <w:lvl w:ilvl="7" w:tplc="62188EC4">
      <w:start w:val="1"/>
      <w:numFmt w:val="bullet"/>
      <w:lvlText w:val="o"/>
      <w:lvlJc w:val="left"/>
      <w:pPr>
        <w:ind w:left="5760" w:hanging="360"/>
      </w:pPr>
      <w:rPr>
        <w:rFonts w:ascii="Courier New" w:hAnsi="Courier New" w:hint="default"/>
      </w:rPr>
    </w:lvl>
    <w:lvl w:ilvl="8" w:tplc="9824204C">
      <w:start w:val="1"/>
      <w:numFmt w:val="bullet"/>
      <w:lvlText w:val=""/>
      <w:lvlJc w:val="left"/>
      <w:pPr>
        <w:ind w:left="6480" w:hanging="360"/>
      </w:pPr>
      <w:rPr>
        <w:rFonts w:ascii="Wingdings" w:hAnsi="Wingdings" w:hint="default"/>
      </w:rPr>
    </w:lvl>
  </w:abstractNum>
  <w:abstractNum w:abstractNumId="10" w15:restartNumberingAfterBreak="0">
    <w:nsid w:val="67900D73"/>
    <w:multiLevelType w:val="hybridMultilevel"/>
    <w:tmpl w:val="2E90D15E"/>
    <w:lvl w:ilvl="0" w:tplc="7F20738C">
      <w:start w:val="1"/>
      <w:numFmt w:val="bullet"/>
      <w:lvlText w:val=""/>
      <w:lvlJc w:val="left"/>
      <w:pPr>
        <w:ind w:left="720" w:hanging="360"/>
      </w:pPr>
      <w:rPr>
        <w:rFonts w:ascii="Symbol" w:hAnsi="Symbol" w:hint="default"/>
      </w:rPr>
    </w:lvl>
    <w:lvl w:ilvl="1" w:tplc="3DF8D3B2">
      <w:start w:val="1"/>
      <w:numFmt w:val="bullet"/>
      <w:lvlText w:val="o"/>
      <w:lvlJc w:val="left"/>
      <w:pPr>
        <w:ind w:left="1440" w:hanging="360"/>
      </w:pPr>
      <w:rPr>
        <w:rFonts w:ascii="Courier New" w:hAnsi="Courier New" w:hint="default"/>
      </w:rPr>
    </w:lvl>
    <w:lvl w:ilvl="2" w:tplc="F6885B22">
      <w:start w:val="1"/>
      <w:numFmt w:val="bullet"/>
      <w:lvlText w:val=""/>
      <w:lvlJc w:val="left"/>
      <w:pPr>
        <w:ind w:left="2160" w:hanging="360"/>
      </w:pPr>
      <w:rPr>
        <w:rFonts w:ascii="Wingdings" w:hAnsi="Wingdings" w:hint="default"/>
      </w:rPr>
    </w:lvl>
    <w:lvl w:ilvl="3" w:tplc="A21A5AF2">
      <w:start w:val="1"/>
      <w:numFmt w:val="bullet"/>
      <w:lvlText w:val=""/>
      <w:lvlJc w:val="left"/>
      <w:pPr>
        <w:ind w:left="2880" w:hanging="360"/>
      </w:pPr>
      <w:rPr>
        <w:rFonts w:ascii="Symbol" w:hAnsi="Symbol" w:hint="default"/>
      </w:rPr>
    </w:lvl>
    <w:lvl w:ilvl="4" w:tplc="5336CDEC">
      <w:start w:val="1"/>
      <w:numFmt w:val="bullet"/>
      <w:lvlText w:val="o"/>
      <w:lvlJc w:val="left"/>
      <w:pPr>
        <w:ind w:left="3600" w:hanging="360"/>
      </w:pPr>
      <w:rPr>
        <w:rFonts w:ascii="Courier New" w:hAnsi="Courier New" w:hint="default"/>
      </w:rPr>
    </w:lvl>
    <w:lvl w:ilvl="5" w:tplc="82CA2268">
      <w:start w:val="1"/>
      <w:numFmt w:val="bullet"/>
      <w:lvlText w:val=""/>
      <w:lvlJc w:val="left"/>
      <w:pPr>
        <w:ind w:left="4320" w:hanging="360"/>
      </w:pPr>
      <w:rPr>
        <w:rFonts w:ascii="Wingdings" w:hAnsi="Wingdings" w:hint="default"/>
      </w:rPr>
    </w:lvl>
    <w:lvl w:ilvl="6" w:tplc="7924B976">
      <w:start w:val="1"/>
      <w:numFmt w:val="bullet"/>
      <w:lvlText w:val=""/>
      <w:lvlJc w:val="left"/>
      <w:pPr>
        <w:ind w:left="5040" w:hanging="360"/>
      </w:pPr>
      <w:rPr>
        <w:rFonts w:ascii="Symbol" w:hAnsi="Symbol" w:hint="default"/>
      </w:rPr>
    </w:lvl>
    <w:lvl w:ilvl="7" w:tplc="8D324C1E">
      <w:start w:val="1"/>
      <w:numFmt w:val="bullet"/>
      <w:lvlText w:val="o"/>
      <w:lvlJc w:val="left"/>
      <w:pPr>
        <w:ind w:left="5760" w:hanging="360"/>
      </w:pPr>
      <w:rPr>
        <w:rFonts w:ascii="Courier New" w:hAnsi="Courier New" w:hint="default"/>
      </w:rPr>
    </w:lvl>
    <w:lvl w:ilvl="8" w:tplc="B2BEB77A">
      <w:start w:val="1"/>
      <w:numFmt w:val="bullet"/>
      <w:lvlText w:val=""/>
      <w:lvlJc w:val="left"/>
      <w:pPr>
        <w:ind w:left="6480" w:hanging="360"/>
      </w:pPr>
      <w:rPr>
        <w:rFonts w:ascii="Wingdings" w:hAnsi="Wingdings" w:hint="default"/>
      </w:rPr>
    </w:lvl>
  </w:abstractNum>
  <w:num w:numId="1" w16cid:durableId="338042630">
    <w:abstractNumId w:val="10"/>
  </w:num>
  <w:num w:numId="2" w16cid:durableId="301617856">
    <w:abstractNumId w:val="7"/>
  </w:num>
  <w:num w:numId="3" w16cid:durableId="600071651">
    <w:abstractNumId w:val="2"/>
  </w:num>
  <w:num w:numId="4" w16cid:durableId="1689479999">
    <w:abstractNumId w:val="8"/>
  </w:num>
  <w:num w:numId="5" w16cid:durableId="2055227990">
    <w:abstractNumId w:val="4"/>
  </w:num>
  <w:num w:numId="6" w16cid:durableId="512963277">
    <w:abstractNumId w:val="9"/>
  </w:num>
  <w:num w:numId="7" w16cid:durableId="1301106426">
    <w:abstractNumId w:val="6"/>
  </w:num>
  <w:num w:numId="8" w16cid:durableId="850990388">
    <w:abstractNumId w:val="6"/>
    <w:lvlOverride w:ilvl="0">
      <w:startOverride w:val="1"/>
    </w:lvlOverride>
  </w:num>
  <w:num w:numId="9" w16cid:durableId="595788560">
    <w:abstractNumId w:val="6"/>
    <w:lvlOverride w:ilvl="0">
      <w:startOverride w:val="1"/>
    </w:lvlOverride>
  </w:num>
  <w:num w:numId="10" w16cid:durableId="882333145">
    <w:abstractNumId w:val="1"/>
  </w:num>
  <w:num w:numId="11" w16cid:durableId="1189298835">
    <w:abstractNumId w:val="0"/>
  </w:num>
  <w:num w:numId="12" w16cid:durableId="2121366009">
    <w:abstractNumId w:val="5"/>
  </w:num>
  <w:num w:numId="13" w16cid:durableId="3671435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B97"/>
    <w:rsid w:val="0001154C"/>
    <w:rsid w:val="00011ECF"/>
    <w:rsid w:val="0001632A"/>
    <w:rsid w:val="00017A1A"/>
    <w:rsid w:val="0003197D"/>
    <w:rsid w:val="00035BB2"/>
    <w:rsid w:val="000454BB"/>
    <w:rsid w:val="00046589"/>
    <w:rsid w:val="00046D09"/>
    <w:rsid w:val="000555E3"/>
    <w:rsid w:val="00084809"/>
    <w:rsid w:val="00092AFF"/>
    <w:rsid w:val="00093A25"/>
    <w:rsid w:val="0009453F"/>
    <w:rsid w:val="00095816"/>
    <w:rsid w:val="000A3292"/>
    <w:rsid w:val="000B2568"/>
    <w:rsid w:val="000B63E0"/>
    <w:rsid w:val="000D06E5"/>
    <w:rsid w:val="000D0DBE"/>
    <w:rsid w:val="000D4D65"/>
    <w:rsid w:val="00102368"/>
    <w:rsid w:val="0010496D"/>
    <w:rsid w:val="00105034"/>
    <w:rsid w:val="0013481F"/>
    <w:rsid w:val="00157C17"/>
    <w:rsid w:val="001629E1"/>
    <w:rsid w:val="00163294"/>
    <w:rsid w:val="00165F83"/>
    <w:rsid w:val="00166061"/>
    <w:rsid w:val="0017301B"/>
    <w:rsid w:val="001A73D9"/>
    <w:rsid w:val="001B0776"/>
    <w:rsid w:val="001B3C93"/>
    <w:rsid w:val="001B6439"/>
    <w:rsid w:val="001C688F"/>
    <w:rsid w:val="001C7571"/>
    <w:rsid w:val="001D395E"/>
    <w:rsid w:val="001E41E9"/>
    <w:rsid w:val="001F177A"/>
    <w:rsid w:val="001F6FD4"/>
    <w:rsid w:val="001F76DD"/>
    <w:rsid w:val="0020358D"/>
    <w:rsid w:val="00205804"/>
    <w:rsid w:val="002178C0"/>
    <w:rsid w:val="002278C8"/>
    <w:rsid w:val="0023149C"/>
    <w:rsid w:val="002332A6"/>
    <w:rsid w:val="002454EF"/>
    <w:rsid w:val="00253D78"/>
    <w:rsid w:val="00261A74"/>
    <w:rsid w:val="00273B54"/>
    <w:rsid w:val="00280A9D"/>
    <w:rsid w:val="0028319C"/>
    <w:rsid w:val="00286BFF"/>
    <w:rsid w:val="00294254"/>
    <w:rsid w:val="002A24F8"/>
    <w:rsid w:val="002B3C50"/>
    <w:rsid w:val="002B6334"/>
    <w:rsid w:val="002B7B45"/>
    <w:rsid w:val="002D62EF"/>
    <w:rsid w:val="002D77FC"/>
    <w:rsid w:val="002F16C1"/>
    <w:rsid w:val="002F5DC1"/>
    <w:rsid w:val="00302B8A"/>
    <w:rsid w:val="0030445B"/>
    <w:rsid w:val="00311E27"/>
    <w:rsid w:val="003140D0"/>
    <w:rsid w:val="003220BE"/>
    <w:rsid w:val="00332384"/>
    <w:rsid w:val="00332740"/>
    <w:rsid w:val="003339E5"/>
    <w:rsid w:val="00333AE8"/>
    <w:rsid w:val="00352B14"/>
    <w:rsid w:val="00355BF1"/>
    <w:rsid w:val="00367514"/>
    <w:rsid w:val="0037636F"/>
    <w:rsid w:val="00391A92"/>
    <w:rsid w:val="003A326C"/>
    <w:rsid w:val="003B2DD2"/>
    <w:rsid w:val="003C4A18"/>
    <w:rsid w:val="003C7D14"/>
    <w:rsid w:val="003D2850"/>
    <w:rsid w:val="003D2978"/>
    <w:rsid w:val="003E1054"/>
    <w:rsid w:val="003E4E75"/>
    <w:rsid w:val="00403571"/>
    <w:rsid w:val="00411EDE"/>
    <w:rsid w:val="00417EE8"/>
    <w:rsid w:val="00420B98"/>
    <w:rsid w:val="00424610"/>
    <w:rsid w:val="00425DAE"/>
    <w:rsid w:val="00431D3B"/>
    <w:rsid w:val="00431E37"/>
    <w:rsid w:val="00440DCF"/>
    <w:rsid w:val="00446A15"/>
    <w:rsid w:val="00450D2D"/>
    <w:rsid w:val="00452898"/>
    <w:rsid w:val="00455B97"/>
    <w:rsid w:val="004564E4"/>
    <w:rsid w:val="00457723"/>
    <w:rsid w:val="0046506E"/>
    <w:rsid w:val="00465CFC"/>
    <w:rsid w:val="0046724D"/>
    <w:rsid w:val="00471970"/>
    <w:rsid w:val="00471F03"/>
    <w:rsid w:val="00484A00"/>
    <w:rsid w:val="00490419"/>
    <w:rsid w:val="00492752"/>
    <w:rsid w:val="00493FF9"/>
    <w:rsid w:val="004942D3"/>
    <w:rsid w:val="00495558"/>
    <w:rsid w:val="004A66F5"/>
    <w:rsid w:val="004C16F7"/>
    <w:rsid w:val="004D2B26"/>
    <w:rsid w:val="004D647D"/>
    <w:rsid w:val="004E0270"/>
    <w:rsid w:val="004E57B8"/>
    <w:rsid w:val="00505FD6"/>
    <w:rsid w:val="00506F3A"/>
    <w:rsid w:val="00513DC9"/>
    <w:rsid w:val="005211BE"/>
    <w:rsid w:val="005311AA"/>
    <w:rsid w:val="005323FD"/>
    <w:rsid w:val="00545464"/>
    <w:rsid w:val="005535B8"/>
    <w:rsid w:val="00573816"/>
    <w:rsid w:val="005808E0"/>
    <w:rsid w:val="00580982"/>
    <w:rsid w:val="00586C65"/>
    <w:rsid w:val="00595CB1"/>
    <w:rsid w:val="00595D11"/>
    <w:rsid w:val="005B1F78"/>
    <w:rsid w:val="005D2776"/>
    <w:rsid w:val="005D6A5B"/>
    <w:rsid w:val="005D736B"/>
    <w:rsid w:val="006016C6"/>
    <w:rsid w:val="00601EE9"/>
    <w:rsid w:val="006063D9"/>
    <w:rsid w:val="006227AE"/>
    <w:rsid w:val="006231F2"/>
    <w:rsid w:val="0063008F"/>
    <w:rsid w:val="00645265"/>
    <w:rsid w:val="00651EF9"/>
    <w:rsid w:val="00662D1B"/>
    <w:rsid w:val="0066796A"/>
    <w:rsid w:val="00672AC4"/>
    <w:rsid w:val="0068306B"/>
    <w:rsid w:val="00691712"/>
    <w:rsid w:val="00697820"/>
    <w:rsid w:val="006B506E"/>
    <w:rsid w:val="006C229E"/>
    <w:rsid w:val="006E6DE0"/>
    <w:rsid w:val="006F7A62"/>
    <w:rsid w:val="0070256F"/>
    <w:rsid w:val="007046FF"/>
    <w:rsid w:val="00713B0C"/>
    <w:rsid w:val="00715007"/>
    <w:rsid w:val="00723912"/>
    <w:rsid w:val="00724430"/>
    <w:rsid w:val="0072697A"/>
    <w:rsid w:val="007332A3"/>
    <w:rsid w:val="0077241E"/>
    <w:rsid w:val="007808DC"/>
    <w:rsid w:val="007B0B20"/>
    <w:rsid w:val="007B155E"/>
    <w:rsid w:val="007B6FED"/>
    <w:rsid w:val="007C10F4"/>
    <w:rsid w:val="007C79AD"/>
    <w:rsid w:val="007D2D3A"/>
    <w:rsid w:val="007D3361"/>
    <w:rsid w:val="007E2B50"/>
    <w:rsid w:val="007F294C"/>
    <w:rsid w:val="00800928"/>
    <w:rsid w:val="00801132"/>
    <w:rsid w:val="008127C3"/>
    <w:rsid w:val="00836467"/>
    <w:rsid w:val="00852EC3"/>
    <w:rsid w:val="008709EE"/>
    <w:rsid w:val="00874EF5"/>
    <w:rsid w:val="0088442F"/>
    <w:rsid w:val="0088701B"/>
    <w:rsid w:val="008A05A8"/>
    <w:rsid w:val="008A1175"/>
    <w:rsid w:val="008A19E7"/>
    <w:rsid w:val="008A7CE2"/>
    <w:rsid w:val="008C34AA"/>
    <w:rsid w:val="008D014D"/>
    <w:rsid w:val="008D7F63"/>
    <w:rsid w:val="008F6E1D"/>
    <w:rsid w:val="00906570"/>
    <w:rsid w:val="00917354"/>
    <w:rsid w:val="00924AF5"/>
    <w:rsid w:val="009318F3"/>
    <w:rsid w:val="00942F32"/>
    <w:rsid w:val="00945E27"/>
    <w:rsid w:val="0095610D"/>
    <w:rsid w:val="00960B09"/>
    <w:rsid w:val="0097447E"/>
    <w:rsid w:val="009810A0"/>
    <w:rsid w:val="00991007"/>
    <w:rsid w:val="009932D6"/>
    <w:rsid w:val="0099406B"/>
    <w:rsid w:val="0099762C"/>
    <w:rsid w:val="009B1767"/>
    <w:rsid w:val="009D28DF"/>
    <w:rsid w:val="009D4356"/>
    <w:rsid w:val="009D5D7A"/>
    <w:rsid w:val="009E61F4"/>
    <w:rsid w:val="00A158D7"/>
    <w:rsid w:val="00A1754D"/>
    <w:rsid w:val="00A2738E"/>
    <w:rsid w:val="00A275EA"/>
    <w:rsid w:val="00A65852"/>
    <w:rsid w:val="00A84B1A"/>
    <w:rsid w:val="00A946FB"/>
    <w:rsid w:val="00AC244F"/>
    <w:rsid w:val="00AE213B"/>
    <w:rsid w:val="00B13B70"/>
    <w:rsid w:val="00B20E05"/>
    <w:rsid w:val="00B2549B"/>
    <w:rsid w:val="00B25E40"/>
    <w:rsid w:val="00B27B32"/>
    <w:rsid w:val="00B37B33"/>
    <w:rsid w:val="00B66BBB"/>
    <w:rsid w:val="00B81ECA"/>
    <w:rsid w:val="00B97619"/>
    <w:rsid w:val="00BB44C8"/>
    <w:rsid w:val="00BC0260"/>
    <w:rsid w:val="00BC3E8B"/>
    <w:rsid w:val="00BD43F7"/>
    <w:rsid w:val="00BD4C9D"/>
    <w:rsid w:val="00BD5538"/>
    <w:rsid w:val="00BD7CB4"/>
    <w:rsid w:val="00BE585F"/>
    <w:rsid w:val="00BF01CC"/>
    <w:rsid w:val="00BF1E06"/>
    <w:rsid w:val="00BF4AF3"/>
    <w:rsid w:val="00BF5BC5"/>
    <w:rsid w:val="00C122F3"/>
    <w:rsid w:val="00C141D4"/>
    <w:rsid w:val="00C14F87"/>
    <w:rsid w:val="00C169A6"/>
    <w:rsid w:val="00C23563"/>
    <w:rsid w:val="00C24556"/>
    <w:rsid w:val="00C2660F"/>
    <w:rsid w:val="00C31470"/>
    <w:rsid w:val="00C32C6E"/>
    <w:rsid w:val="00C5097E"/>
    <w:rsid w:val="00C80468"/>
    <w:rsid w:val="00C81DC0"/>
    <w:rsid w:val="00CA28BE"/>
    <w:rsid w:val="00CA2B69"/>
    <w:rsid w:val="00CA4704"/>
    <w:rsid w:val="00CC2AAD"/>
    <w:rsid w:val="00CD0C02"/>
    <w:rsid w:val="00CF3AC3"/>
    <w:rsid w:val="00CF73D1"/>
    <w:rsid w:val="00D039CD"/>
    <w:rsid w:val="00D15420"/>
    <w:rsid w:val="00D2400B"/>
    <w:rsid w:val="00D34CC9"/>
    <w:rsid w:val="00D46F35"/>
    <w:rsid w:val="00D544D0"/>
    <w:rsid w:val="00D54844"/>
    <w:rsid w:val="00D55486"/>
    <w:rsid w:val="00D62EC6"/>
    <w:rsid w:val="00D7632F"/>
    <w:rsid w:val="00D841BD"/>
    <w:rsid w:val="00D9030F"/>
    <w:rsid w:val="00D91487"/>
    <w:rsid w:val="00D933D1"/>
    <w:rsid w:val="00D94975"/>
    <w:rsid w:val="00DA1BA1"/>
    <w:rsid w:val="00DB0B8A"/>
    <w:rsid w:val="00DB297A"/>
    <w:rsid w:val="00DC3AD2"/>
    <w:rsid w:val="00DE76A5"/>
    <w:rsid w:val="00DF6E47"/>
    <w:rsid w:val="00DF6F40"/>
    <w:rsid w:val="00E00DB2"/>
    <w:rsid w:val="00E14472"/>
    <w:rsid w:val="00E1673F"/>
    <w:rsid w:val="00E16C9A"/>
    <w:rsid w:val="00E20E90"/>
    <w:rsid w:val="00E2386F"/>
    <w:rsid w:val="00E35343"/>
    <w:rsid w:val="00E406CD"/>
    <w:rsid w:val="00E40E98"/>
    <w:rsid w:val="00E56DFE"/>
    <w:rsid w:val="00E61153"/>
    <w:rsid w:val="00E620C3"/>
    <w:rsid w:val="00E650E9"/>
    <w:rsid w:val="00E66311"/>
    <w:rsid w:val="00E709A4"/>
    <w:rsid w:val="00E82641"/>
    <w:rsid w:val="00E86570"/>
    <w:rsid w:val="00EB11E0"/>
    <w:rsid w:val="00EB7227"/>
    <w:rsid w:val="00EB798B"/>
    <w:rsid w:val="00EC7062"/>
    <w:rsid w:val="00EC7B70"/>
    <w:rsid w:val="00ED1554"/>
    <w:rsid w:val="00F03374"/>
    <w:rsid w:val="00F05B06"/>
    <w:rsid w:val="00F05E33"/>
    <w:rsid w:val="00F0759E"/>
    <w:rsid w:val="00F20CB3"/>
    <w:rsid w:val="00F23498"/>
    <w:rsid w:val="00F251A9"/>
    <w:rsid w:val="00F275C6"/>
    <w:rsid w:val="00F40D90"/>
    <w:rsid w:val="00F50932"/>
    <w:rsid w:val="00F77764"/>
    <w:rsid w:val="00F80394"/>
    <w:rsid w:val="00FA4A72"/>
    <w:rsid w:val="00FB1353"/>
    <w:rsid w:val="00FE1CB7"/>
    <w:rsid w:val="01468B21"/>
    <w:rsid w:val="01949142"/>
    <w:rsid w:val="033061A3"/>
    <w:rsid w:val="03C127D4"/>
    <w:rsid w:val="03EBCF27"/>
    <w:rsid w:val="050FF737"/>
    <w:rsid w:val="0612481D"/>
    <w:rsid w:val="087549F1"/>
    <w:rsid w:val="08BFFBB4"/>
    <w:rsid w:val="095F1837"/>
    <w:rsid w:val="097CA5FE"/>
    <w:rsid w:val="09B45196"/>
    <w:rsid w:val="0B356EBA"/>
    <w:rsid w:val="0B5C9E86"/>
    <w:rsid w:val="0C431927"/>
    <w:rsid w:val="0C7F3593"/>
    <w:rsid w:val="0D194160"/>
    <w:rsid w:val="0D8F1657"/>
    <w:rsid w:val="0DBB72D4"/>
    <w:rsid w:val="0E4D3A05"/>
    <w:rsid w:val="0ECB0B8B"/>
    <w:rsid w:val="0EF59FED"/>
    <w:rsid w:val="0FF5BC4E"/>
    <w:rsid w:val="10AEB230"/>
    <w:rsid w:val="10BDF7A3"/>
    <w:rsid w:val="110461E2"/>
    <w:rsid w:val="11918CAF"/>
    <w:rsid w:val="124E0523"/>
    <w:rsid w:val="1275D375"/>
    <w:rsid w:val="131D8570"/>
    <w:rsid w:val="13D0324A"/>
    <w:rsid w:val="142B3D17"/>
    <w:rsid w:val="15C796B6"/>
    <w:rsid w:val="16A1F8ED"/>
    <w:rsid w:val="16AE5CD8"/>
    <w:rsid w:val="16C23408"/>
    <w:rsid w:val="16E02AD0"/>
    <w:rsid w:val="1785CE36"/>
    <w:rsid w:val="17A7597D"/>
    <w:rsid w:val="1821B4AF"/>
    <w:rsid w:val="184CC458"/>
    <w:rsid w:val="187CFAA6"/>
    <w:rsid w:val="1928217A"/>
    <w:rsid w:val="1B45AC93"/>
    <w:rsid w:val="1B5089E6"/>
    <w:rsid w:val="1C15ADC6"/>
    <w:rsid w:val="1D53A36E"/>
    <w:rsid w:val="1DD218F0"/>
    <w:rsid w:val="1DF6F84E"/>
    <w:rsid w:val="1F0711D6"/>
    <w:rsid w:val="1F2AA45B"/>
    <w:rsid w:val="1FB43E9B"/>
    <w:rsid w:val="2090C066"/>
    <w:rsid w:val="20BE6B17"/>
    <w:rsid w:val="20E2E02B"/>
    <w:rsid w:val="216A9DFC"/>
    <w:rsid w:val="222C90C7"/>
    <w:rsid w:val="229F48F3"/>
    <w:rsid w:val="22F5B418"/>
    <w:rsid w:val="24E34EEF"/>
    <w:rsid w:val="2679F4E1"/>
    <w:rsid w:val="273FA73F"/>
    <w:rsid w:val="27504325"/>
    <w:rsid w:val="28A45749"/>
    <w:rsid w:val="293053A4"/>
    <w:rsid w:val="2943A8F0"/>
    <w:rsid w:val="2A4898D6"/>
    <w:rsid w:val="2A5503D1"/>
    <w:rsid w:val="2A913909"/>
    <w:rsid w:val="2CF80BCE"/>
    <w:rsid w:val="2D15C31F"/>
    <w:rsid w:val="2D1D443A"/>
    <w:rsid w:val="2DE61399"/>
    <w:rsid w:val="2E13C2C5"/>
    <w:rsid w:val="2E1E5A36"/>
    <w:rsid w:val="2EAB1B2D"/>
    <w:rsid w:val="2EEBE56B"/>
    <w:rsid w:val="2FC540BD"/>
    <w:rsid w:val="301C6773"/>
    <w:rsid w:val="335EA232"/>
    <w:rsid w:val="34FD573B"/>
    <w:rsid w:val="35C35DB3"/>
    <w:rsid w:val="36505D5D"/>
    <w:rsid w:val="37DC4346"/>
    <w:rsid w:val="38B9E39B"/>
    <w:rsid w:val="3914A455"/>
    <w:rsid w:val="3A2B9510"/>
    <w:rsid w:val="3C1976DA"/>
    <w:rsid w:val="3C5F0AEE"/>
    <w:rsid w:val="3C89B9E0"/>
    <w:rsid w:val="3D036793"/>
    <w:rsid w:val="3E9F37F4"/>
    <w:rsid w:val="3EEEB2A9"/>
    <w:rsid w:val="3F071258"/>
    <w:rsid w:val="3F641B44"/>
    <w:rsid w:val="3F9678F0"/>
    <w:rsid w:val="3FBDA30B"/>
    <w:rsid w:val="40109E62"/>
    <w:rsid w:val="405CD41F"/>
    <w:rsid w:val="411E866A"/>
    <w:rsid w:val="417F854F"/>
    <w:rsid w:val="428910D8"/>
    <w:rsid w:val="4378D7A2"/>
    <w:rsid w:val="439E4A2C"/>
    <w:rsid w:val="44715D0B"/>
    <w:rsid w:val="44B18869"/>
    <w:rsid w:val="4563363B"/>
    <w:rsid w:val="45C79504"/>
    <w:rsid w:val="45DBADCA"/>
    <w:rsid w:val="461E29D7"/>
    <w:rsid w:val="46464D15"/>
    <w:rsid w:val="46858CB9"/>
    <w:rsid w:val="46B41C13"/>
    <w:rsid w:val="46DF2DA0"/>
    <w:rsid w:val="4919A42B"/>
    <w:rsid w:val="49921116"/>
    <w:rsid w:val="49D53685"/>
    <w:rsid w:val="4B805970"/>
    <w:rsid w:val="4B878D36"/>
    <w:rsid w:val="4BF26549"/>
    <w:rsid w:val="4C0F6A45"/>
    <w:rsid w:val="4D235D97"/>
    <w:rsid w:val="4DC366D6"/>
    <w:rsid w:val="4E658239"/>
    <w:rsid w:val="4EA6CD1B"/>
    <w:rsid w:val="4EEDBDFB"/>
    <w:rsid w:val="4EF0CB4A"/>
    <w:rsid w:val="4F38D518"/>
    <w:rsid w:val="500EF440"/>
    <w:rsid w:val="50CB6DB0"/>
    <w:rsid w:val="51CB0593"/>
    <w:rsid w:val="530B2F42"/>
    <w:rsid w:val="537BEA86"/>
    <w:rsid w:val="552E6F7C"/>
    <w:rsid w:val="5599D09C"/>
    <w:rsid w:val="55D43AEB"/>
    <w:rsid w:val="55F91C47"/>
    <w:rsid w:val="57C2076B"/>
    <w:rsid w:val="57D27CD7"/>
    <w:rsid w:val="586DFDC4"/>
    <w:rsid w:val="58863BA4"/>
    <w:rsid w:val="58C9295D"/>
    <w:rsid w:val="5A6E1233"/>
    <w:rsid w:val="5D1AC280"/>
    <w:rsid w:val="5D30D091"/>
    <w:rsid w:val="5D4085CD"/>
    <w:rsid w:val="5E630E24"/>
    <w:rsid w:val="5ECD4D93"/>
    <w:rsid w:val="5ED55857"/>
    <w:rsid w:val="5F356679"/>
    <w:rsid w:val="5FC00E79"/>
    <w:rsid w:val="6005B1A2"/>
    <w:rsid w:val="601F63EA"/>
    <w:rsid w:val="6034EFFD"/>
    <w:rsid w:val="614BBCB9"/>
    <w:rsid w:val="63808F8B"/>
    <w:rsid w:val="6533586F"/>
    <w:rsid w:val="65ADF5B9"/>
    <w:rsid w:val="66116FB8"/>
    <w:rsid w:val="66367185"/>
    <w:rsid w:val="668BBCB8"/>
    <w:rsid w:val="66F3FDAA"/>
    <w:rsid w:val="6740AE26"/>
    <w:rsid w:val="679FB9F9"/>
    <w:rsid w:val="67F0CEA6"/>
    <w:rsid w:val="684069C7"/>
    <w:rsid w:val="685B077C"/>
    <w:rsid w:val="68F49F5A"/>
    <w:rsid w:val="69522DFF"/>
    <w:rsid w:val="696F44C8"/>
    <w:rsid w:val="69D068D1"/>
    <w:rsid w:val="6A3D175C"/>
    <w:rsid w:val="6A8BB225"/>
    <w:rsid w:val="6ADD8588"/>
    <w:rsid w:val="6AF29EFF"/>
    <w:rsid w:val="6B20CF71"/>
    <w:rsid w:val="6C04FF02"/>
    <w:rsid w:val="6C8E6F60"/>
    <w:rsid w:val="6D8C052A"/>
    <w:rsid w:val="6DCAF263"/>
    <w:rsid w:val="6F545A82"/>
    <w:rsid w:val="6FCDFDA8"/>
    <w:rsid w:val="71030AC0"/>
    <w:rsid w:val="71798E21"/>
    <w:rsid w:val="717A5578"/>
    <w:rsid w:val="721ECC79"/>
    <w:rsid w:val="72447D6B"/>
    <w:rsid w:val="72C3363E"/>
    <w:rsid w:val="732226A2"/>
    <w:rsid w:val="736C90FE"/>
    <w:rsid w:val="736FEA51"/>
    <w:rsid w:val="7453D523"/>
    <w:rsid w:val="7489F870"/>
    <w:rsid w:val="75B3191F"/>
    <w:rsid w:val="76A431C0"/>
    <w:rsid w:val="7795478E"/>
    <w:rsid w:val="7963639B"/>
    <w:rsid w:val="7A589B99"/>
    <w:rsid w:val="7A74B1E3"/>
    <w:rsid w:val="7A7B9A3C"/>
    <w:rsid w:val="7AB45322"/>
    <w:rsid w:val="7AB61A3C"/>
    <w:rsid w:val="7C39046D"/>
    <w:rsid w:val="7CAC732C"/>
    <w:rsid w:val="7D34D909"/>
    <w:rsid w:val="7D4E54C8"/>
    <w:rsid w:val="7D82D645"/>
    <w:rsid w:val="7D9E56B3"/>
    <w:rsid w:val="7DA0E088"/>
    <w:rsid w:val="7F3A43E1"/>
    <w:rsid w:val="7FF4ECB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2A536"/>
  <w15:chartTrackingRefBased/>
  <w15:docId w15:val="{BCCB7DAF-154C-45A1-BE51-19595B1D8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da-D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Normalindrykket"/>
    <w:uiPriority w:val="4"/>
    <w:qFormat/>
    <w:rsid w:val="00651EF9"/>
    <w:pPr>
      <w:spacing w:line="220" w:lineRule="atLeast"/>
    </w:pPr>
    <w:rPr>
      <w:rFonts w:ascii="Cera PRO Light" w:hAnsi="Cera PRO Light"/>
      <w:color w:val="000000"/>
      <w:sz w:val="18"/>
    </w:rPr>
  </w:style>
  <w:style w:type="paragraph" w:styleId="Overskrift1">
    <w:name w:val="heading 1"/>
    <w:basedOn w:val="Overskrift3"/>
    <w:next w:val="Normal"/>
    <w:link w:val="Overskrift1Tegn"/>
    <w:uiPriority w:val="3"/>
    <w:qFormat/>
    <w:rsid w:val="006F7A62"/>
    <w:pPr>
      <w:outlineLvl w:val="0"/>
    </w:pPr>
  </w:style>
  <w:style w:type="paragraph" w:styleId="Overskrift2">
    <w:name w:val="heading 2"/>
    <w:basedOn w:val="Normal"/>
    <w:next w:val="Normal"/>
    <w:link w:val="Overskrift2Tegn"/>
    <w:semiHidden/>
    <w:qFormat/>
    <w:rsid w:val="000B2568"/>
    <w:pPr>
      <w:keepNext/>
      <w:keepLines/>
      <w:spacing w:line="440" w:lineRule="exact"/>
      <w:outlineLvl w:val="1"/>
    </w:pPr>
    <w:rPr>
      <w:rFonts w:ascii="Cera PRO" w:eastAsiaTheme="majorEastAsia" w:hAnsi="Cera PRO" w:cstheme="majorBidi"/>
      <w:sz w:val="38"/>
      <w:szCs w:val="26"/>
    </w:rPr>
  </w:style>
  <w:style w:type="paragraph" w:styleId="Overskrift3">
    <w:name w:val="heading 3"/>
    <w:basedOn w:val="Normal"/>
    <w:next w:val="Normal"/>
    <w:link w:val="Overskrift3Tegn"/>
    <w:semiHidden/>
    <w:qFormat/>
    <w:rsid w:val="000B2568"/>
    <w:pPr>
      <w:keepNext/>
      <w:keepLines/>
      <w:spacing w:before="240"/>
      <w:outlineLvl w:val="2"/>
    </w:pPr>
    <w:rPr>
      <w:rFonts w:ascii="Cera PRO" w:eastAsiaTheme="majorEastAsia" w:hAnsi="Cera PRO" w:cstheme="majorBidi"/>
      <w:b/>
      <w:caps/>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39"/>
    <w:rsid w:val="00CF3A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ehoved">
    <w:name w:val="header"/>
    <w:basedOn w:val="Normal"/>
    <w:link w:val="SidehovedTegn"/>
    <w:uiPriority w:val="99"/>
    <w:semiHidden/>
    <w:rsid w:val="004D647D"/>
    <w:pPr>
      <w:tabs>
        <w:tab w:val="center" w:pos="4819"/>
        <w:tab w:val="right" w:pos="9638"/>
      </w:tabs>
    </w:pPr>
  </w:style>
  <w:style w:type="character" w:customStyle="1" w:styleId="SidehovedTegn">
    <w:name w:val="Sidehoved Tegn"/>
    <w:basedOn w:val="Standardskrifttypeiafsnit"/>
    <w:link w:val="Sidehoved"/>
    <w:uiPriority w:val="99"/>
    <w:semiHidden/>
    <w:rsid w:val="00011ECF"/>
    <w:rPr>
      <w:rFonts w:ascii="Verdana" w:hAnsi="Verdana"/>
      <w:color w:val="1C4966" w:themeColor="accent1"/>
      <w:sz w:val="18"/>
    </w:rPr>
  </w:style>
  <w:style w:type="paragraph" w:styleId="Sidefod">
    <w:name w:val="footer"/>
    <w:basedOn w:val="Normal"/>
    <w:link w:val="SidefodTegn"/>
    <w:uiPriority w:val="99"/>
    <w:semiHidden/>
    <w:rsid w:val="00723912"/>
    <w:pPr>
      <w:tabs>
        <w:tab w:val="center" w:pos="4819"/>
        <w:tab w:val="right" w:pos="9638"/>
      </w:tabs>
      <w:spacing w:line="220" w:lineRule="exact"/>
    </w:pPr>
    <w:rPr>
      <w:rFonts w:ascii="Cera PRO" w:hAnsi="Cera PRO"/>
      <w:color w:val="FFFFFF"/>
    </w:rPr>
  </w:style>
  <w:style w:type="character" w:customStyle="1" w:styleId="SidefodTegn">
    <w:name w:val="Sidefod Tegn"/>
    <w:basedOn w:val="Standardskrifttypeiafsnit"/>
    <w:link w:val="Sidefod"/>
    <w:uiPriority w:val="99"/>
    <w:semiHidden/>
    <w:rsid w:val="00651EF9"/>
    <w:rPr>
      <w:rFonts w:ascii="Cera PRO" w:hAnsi="Cera PRO"/>
      <w:color w:val="FFFFFF"/>
      <w:sz w:val="18"/>
    </w:rPr>
  </w:style>
  <w:style w:type="character" w:styleId="Hyperlink">
    <w:name w:val="Hyperlink"/>
    <w:basedOn w:val="Standardskrifttypeiafsnit"/>
    <w:uiPriority w:val="99"/>
    <w:semiHidden/>
    <w:rsid w:val="00723912"/>
    <w:rPr>
      <w:color w:val="0563C1" w:themeColor="hyperlink"/>
      <w:u w:val="single"/>
    </w:rPr>
  </w:style>
  <w:style w:type="paragraph" w:customStyle="1" w:styleId="Dokumentdato">
    <w:name w:val="Dokumentdato"/>
    <w:basedOn w:val="Normal"/>
    <w:semiHidden/>
    <w:qFormat/>
    <w:rsid w:val="00723912"/>
    <w:pPr>
      <w:spacing w:line="200" w:lineRule="exact"/>
      <w:jc w:val="right"/>
    </w:pPr>
    <w:rPr>
      <w:b/>
      <w:noProof/>
      <w:color w:val="FFFFFF"/>
      <w:sz w:val="20"/>
    </w:rPr>
  </w:style>
  <w:style w:type="paragraph" w:customStyle="1" w:styleId="Minimeretafsnit">
    <w:name w:val="Minimeret afsnit"/>
    <w:basedOn w:val="Normal"/>
    <w:semiHidden/>
    <w:qFormat/>
    <w:rsid w:val="00D039CD"/>
    <w:pPr>
      <w:spacing w:line="20" w:lineRule="exact"/>
    </w:pPr>
    <w:rPr>
      <w:sz w:val="2"/>
    </w:rPr>
  </w:style>
  <w:style w:type="character" w:customStyle="1" w:styleId="Overskrift1Tegn">
    <w:name w:val="Overskrift 1 Tegn"/>
    <w:basedOn w:val="Standardskrifttypeiafsnit"/>
    <w:link w:val="Overskrift1"/>
    <w:uiPriority w:val="3"/>
    <w:rsid w:val="00651EF9"/>
    <w:rPr>
      <w:rFonts w:ascii="Cera PRO" w:eastAsiaTheme="majorEastAsia" w:hAnsi="Cera PRO" w:cstheme="majorBidi"/>
      <w:b/>
      <w:caps/>
      <w:color w:val="000000"/>
      <w:sz w:val="18"/>
      <w:szCs w:val="24"/>
    </w:rPr>
  </w:style>
  <w:style w:type="character" w:customStyle="1" w:styleId="Overskrift3Tegn">
    <w:name w:val="Overskrift 3 Tegn"/>
    <w:basedOn w:val="Standardskrifttypeiafsnit"/>
    <w:link w:val="Overskrift3"/>
    <w:semiHidden/>
    <w:rsid w:val="00651EF9"/>
    <w:rPr>
      <w:rFonts w:ascii="Cera PRO" w:eastAsiaTheme="majorEastAsia" w:hAnsi="Cera PRO" w:cstheme="majorBidi"/>
      <w:b/>
      <w:caps/>
      <w:color w:val="000000"/>
      <w:sz w:val="18"/>
      <w:szCs w:val="24"/>
    </w:rPr>
  </w:style>
  <w:style w:type="paragraph" w:customStyle="1" w:styleId="Bokstekst">
    <w:name w:val="Bokstekst"/>
    <w:basedOn w:val="Normal"/>
    <w:uiPriority w:val="9"/>
    <w:semiHidden/>
    <w:qFormat/>
    <w:rsid w:val="0072697A"/>
    <w:pPr>
      <w:spacing w:line="260" w:lineRule="atLeast"/>
    </w:pPr>
  </w:style>
  <w:style w:type="paragraph" w:customStyle="1" w:styleId="Boksoverskrift">
    <w:name w:val="Boksoverskrift"/>
    <w:basedOn w:val="Bokstekst"/>
    <w:uiPriority w:val="9"/>
    <w:semiHidden/>
    <w:qFormat/>
    <w:rsid w:val="0072697A"/>
    <w:pPr>
      <w:spacing w:before="70" w:after="70" w:line="250" w:lineRule="exact"/>
    </w:pPr>
    <w:rPr>
      <w:rFonts w:ascii="Cera PRO" w:hAnsi="Cera PRO"/>
      <w:b/>
      <w:caps/>
      <w:color w:val="FFFFFF"/>
      <w:sz w:val="22"/>
    </w:rPr>
  </w:style>
  <w:style w:type="paragraph" w:customStyle="1" w:styleId="Bokspunktliste">
    <w:name w:val="Bokspunktliste"/>
    <w:basedOn w:val="Bokstekst"/>
    <w:uiPriority w:val="9"/>
    <w:semiHidden/>
    <w:qFormat/>
    <w:rsid w:val="00157C17"/>
    <w:pPr>
      <w:numPr>
        <w:numId w:val="7"/>
      </w:numPr>
    </w:pPr>
  </w:style>
  <w:style w:type="character" w:customStyle="1" w:styleId="Overskrift2Tegn">
    <w:name w:val="Overskrift 2 Tegn"/>
    <w:basedOn w:val="Standardskrifttypeiafsnit"/>
    <w:link w:val="Overskrift2"/>
    <w:semiHidden/>
    <w:rsid w:val="00651EF9"/>
    <w:rPr>
      <w:rFonts w:ascii="Cera PRO" w:eastAsiaTheme="majorEastAsia" w:hAnsi="Cera PRO" w:cstheme="majorBidi"/>
      <w:color w:val="000000"/>
      <w:sz w:val="38"/>
      <w:szCs w:val="26"/>
    </w:rPr>
  </w:style>
  <w:style w:type="paragraph" w:customStyle="1" w:styleId="Normalindrykket">
    <w:name w:val="Normal indrykket"/>
    <w:basedOn w:val="Normal"/>
    <w:uiPriority w:val="4"/>
    <w:qFormat/>
    <w:rsid w:val="0072697A"/>
    <w:pPr>
      <w:ind w:firstLine="198"/>
    </w:pPr>
  </w:style>
  <w:style w:type="paragraph" w:customStyle="1" w:styleId="Minimerafsnit">
    <w:name w:val="Minimer afsnit"/>
    <w:basedOn w:val="Normal"/>
    <w:uiPriority w:val="3"/>
    <w:semiHidden/>
    <w:qFormat/>
    <w:rsid w:val="000B2568"/>
    <w:pPr>
      <w:spacing w:line="20" w:lineRule="exact"/>
    </w:pPr>
    <w:rPr>
      <w:sz w:val="2"/>
    </w:rPr>
  </w:style>
  <w:style w:type="paragraph" w:customStyle="1" w:styleId="Overskrift1topspalte">
    <w:name w:val="Overskrift 1 top spalte"/>
    <w:basedOn w:val="Overskrift1"/>
    <w:next w:val="Normal"/>
    <w:uiPriority w:val="3"/>
    <w:qFormat/>
    <w:rsid w:val="000B2568"/>
    <w:pPr>
      <w:spacing w:before="0"/>
    </w:pPr>
  </w:style>
  <w:style w:type="character" w:styleId="Pladsholdertekst">
    <w:name w:val="Placeholder Text"/>
    <w:basedOn w:val="Standardskrifttypeiafsnit"/>
    <w:uiPriority w:val="99"/>
    <w:semiHidden/>
    <w:rsid w:val="00BB44C8"/>
    <w:rPr>
      <w:color w:val="808080"/>
    </w:rPr>
  </w:style>
  <w:style w:type="paragraph" w:customStyle="1" w:styleId="Sidefodsoverskrift">
    <w:name w:val="Sidefodsoverskrift"/>
    <w:basedOn w:val="Sidefod"/>
    <w:uiPriority w:val="3"/>
    <w:semiHidden/>
    <w:qFormat/>
    <w:rsid w:val="00723912"/>
    <w:pPr>
      <w:spacing w:line="240" w:lineRule="exact"/>
    </w:pPr>
    <w:rPr>
      <w:b/>
      <w:caps/>
      <w:sz w:val="20"/>
    </w:rPr>
  </w:style>
  <w:style w:type="paragraph" w:customStyle="1" w:styleId="Payoff">
    <w:name w:val="Payoff"/>
    <w:basedOn w:val="Sidefod"/>
    <w:uiPriority w:val="3"/>
    <w:semiHidden/>
    <w:qFormat/>
    <w:rsid w:val="00723912"/>
    <w:pPr>
      <w:jc w:val="right"/>
    </w:pPr>
  </w:style>
  <w:style w:type="paragraph" w:customStyle="1" w:styleId="logofelt">
    <w:name w:val="logofelt"/>
    <w:basedOn w:val="Sidefod"/>
    <w:uiPriority w:val="3"/>
    <w:semiHidden/>
    <w:qFormat/>
    <w:rsid w:val="00E14472"/>
    <w:pPr>
      <w:spacing w:line="240" w:lineRule="auto"/>
    </w:pPr>
  </w:style>
  <w:style w:type="paragraph" w:customStyle="1" w:styleId="Kursusoverskrift">
    <w:name w:val="Kursusoverskrift"/>
    <w:basedOn w:val="Normal"/>
    <w:next w:val="Underrubrik"/>
    <w:qFormat/>
    <w:rsid w:val="006F7A62"/>
    <w:pPr>
      <w:framePr w:hSpace="142" w:wrap="around" w:hAnchor="margin" w:y="1"/>
      <w:spacing w:after="200" w:line="500" w:lineRule="exact"/>
      <w:suppressOverlap/>
    </w:pPr>
    <w:rPr>
      <w:rFonts w:ascii="Cera PRO Black" w:hAnsi="Cera PRO Black"/>
      <w:caps/>
      <w:sz w:val="54"/>
    </w:rPr>
  </w:style>
  <w:style w:type="paragraph" w:customStyle="1" w:styleId="Underrubrik">
    <w:name w:val="Underrubrik"/>
    <w:basedOn w:val="Overskrift2"/>
    <w:uiPriority w:val="1"/>
    <w:qFormat/>
    <w:rsid w:val="006F7A62"/>
    <w:pPr>
      <w:framePr w:hSpace="142" w:wrap="around" w:hAnchor="margin" w:y="1"/>
      <w:suppressOverlap/>
    </w:pPr>
  </w:style>
  <w:style w:type="paragraph" w:customStyle="1" w:styleId="Programoverskrift">
    <w:name w:val="Programoverskrift"/>
    <w:basedOn w:val="Kursusoverskrift"/>
    <w:next w:val="Normal"/>
    <w:qFormat/>
    <w:rsid w:val="00F50932"/>
    <w:pPr>
      <w:keepNext/>
      <w:pageBreakBefore/>
      <w:framePr w:wrap="around"/>
    </w:pPr>
  </w:style>
  <w:style w:type="paragraph" w:customStyle="1" w:styleId="Kursusoplysninger">
    <w:name w:val="Kursusoplysninger"/>
    <w:basedOn w:val="Normal"/>
    <w:uiPriority w:val="3"/>
    <w:qFormat/>
    <w:rsid w:val="006F7A62"/>
    <w:pPr>
      <w:spacing w:line="320" w:lineRule="atLeast"/>
    </w:pPr>
    <w:rPr>
      <w:rFonts w:ascii="Cera PRO" w:hAnsi="Cera PRO"/>
      <w:sz w:val="26"/>
    </w:rPr>
  </w:style>
  <w:style w:type="paragraph" w:customStyle="1" w:styleId="Tabeloverskrift">
    <w:name w:val="Tabeloverskrift"/>
    <w:basedOn w:val="Boksoverskrift"/>
    <w:uiPriority w:val="5"/>
    <w:qFormat/>
    <w:rsid w:val="00E40E98"/>
    <w:pPr>
      <w:framePr w:hSpace="142" w:wrap="around" w:hAnchor="margin" w:y="1"/>
      <w:suppressOverlap/>
    </w:pPr>
  </w:style>
  <w:style w:type="table" w:customStyle="1" w:styleId="Programtabel">
    <w:name w:val="Programtabel"/>
    <w:basedOn w:val="Tabel-Normal"/>
    <w:uiPriority w:val="99"/>
    <w:rsid w:val="00E40E98"/>
    <w:tblPr>
      <w:tblStyleRowBandSize w:val="1"/>
      <w:tblBorders>
        <w:bottom w:val="single" w:sz="4" w:space="0" w:color="000000"/>
        <w:insideH w:val="single" w:sz="4" w:space="0" w:color="000000"/>
        <w:insideV w:val="single" w:sz="4" w:space="0" w:color="000000"/>
      </w:tblBorders>
      <w:tblCellMar>
        <w:left w:w="113" w:type="dxa"/>
        <w:right w:w="113" w:type="dxa"/>
      </w:tblCellMar>
    </w:tblPr>
    <w:tblStylePr w:type="firstRow">
      <w:tblPr/>
      <w:tcPr>
        <w:tcBorders>
          <w:insideV w:val="single" w:sz="4" w:space="0" w:color="FFFFFF"/>
        </w:tcBorders>
        <w:shd w:val="clear" w:color="auto" w:fill="1C4966" w:themeFill="accent1"/>
      </w:tcPr>
    </w:tblStylePr>
    <w:tblStylePr w:type="band1Horz">
      <w:tblPr/>
      <w:tcPr>
        <w:shd w:val="clear" w:color="auto" w:fill="FFFFFF"/>
      </w:tcPr>
    </w:tblStylePr>
    <w:tblStylePr w:type="band2Horz">
      <w:tblPr/>
      <w:tcPr>
        <w:shd w:val="clear" w:color="auto" w:fill="CDDAE4" w:themeFill="accent2"/>
      </w:tcPr>
    </w:tblStylePr>
  </w:style>
  <w:style w:type="paragraph" w:customStyle="1" w:styleId="Tabeltekst">
    <w:name w:val="Tabeltekst"/>
    <w:basedOn w:val="Normal"/>
    <w:uiPriority w:val="5"/>
    <w:qFormat/>
    <w:rsid w:val="00E40E98"/>
    <w:pPr>
      <w:framePr w:hSpace="142" w:wrap="around" w:hAnchor="margin" w:y="1"/>
      <w:spacing w:before="20" w:after="60" w:line="240" w:lineRule="auto"/>
      <w:suppressOverlap/>
    </w:pPr>
    <w:rPr>
      <w:rFonts w:ascii="Cera PRO" w:hAnsi="Cera PRO"/>
      <w:sz w:val="22"/>
    </w:rPr>
  </w:style>
  <w:style w:type="paragraph" w:customStyle="1" w:styleId="Hjlpetekst">
    <w:name w:val="Hjælpetekst"/>
    <w:basedOn w:val="Sidehoved"/>
    <w:uiPriority w:val="3"/>
    <w:semiHidden/>
    <w:qFormat/>
    <w:rsid w:val="00595CB1"/>
    <w:rPr>
      <w:noProof/>
      <w:vanish/>
      <w:color w:val="C00000"/>
      <w:sz w:val="16"/>
      <w:szCs w:val="16"/>
      <w:lang w:eastAsia="da-DK"/>
    </w:rPr>
  </w:style>
  <w:style w:type="paragraph" w:customStyle="1" w:styleId="paragraph">
    <w:name w:val="paragraph"/>
    <w:basedOn w:val="Normal"/>
    <w:rsid w:val="00455B97"/>
    <w:pPr>
      <w:spacing w:before="100" w:beforeAutospacing="1" w:after="100" w:afterAutospacing="1" w:line="240" w:lineRule="auto"/>
    </w:pPr>
    <w:rPr>
      <w:rFonts w:ascii="Times New Roman" w:eastAsia="Times New Roman" w:hAnsi="Times New Roman"/>
      <w:color w:val="auto"/>
      <w:sz w:val="24"/>
      <w:szCs w:val="24"/>
      <w:lang w:eastAsia="da-DK"/>
    </w:rPr>
  </w:style>
  <w:style w:type="character" w:customStyle="1" w:styleId="normaltextrun">
    <w:name w:val="normaltextrun"/>
    <w:basedOn w:val="Standardskrifttypeiafsnit"/>
    <w:rsid w:val="00455B97"/>
  </w:style>
  <w:style w:type="character" w:customStyle="1" w:styleId="eop">
    <w:name w:val="eop"/>
    <w:basedOn w:val="Standardskrifttypeiafsnit"/>
    <w:rsid w:val="00455B97"/>
  </w:style>
  <w:style w:type="character" w:customStyle="1" w:styleId="scxw243724846">
    <w:name w:val="scxw243724846"/>
    <w:basedOn w:val="Standardskrifttypeiafsnit"/>
    <w:rsid w:val="00273B54"/>
  </w:style>
  <w:style w:type="character" w:customStyle="1" w:styleId="spellingerror">
    <w:name w:val="spellingerror"/>
    <w:basedOn w:val="Standardskrifttypeiafsnit"/>
    <w:rsid w:val="00273B54"/>
  </w:style>
  <w:style w:type="character" w:customStyle="1" w:styleId="scxw59101625">
    <w:name w:val="scxw59101625"/>
    <w:basedOn w:val="Standardskrifttypeiafsnit"/>
    <w:rsid w:val="00273B54"/>
  </w:style>
  <w:style w:type="character" w:styleId="Ulstomtale">
    <w:name w:val="Unresolved Mention"/>
    <w:basedOn w:val="Standardskrifttypeiafsnit"/>
    <w:uiPriority w:val="99"/>
    <w:semiHidden/>
    <w:unhideWhenUsed/>
    <w:rsid w:val="00B66B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639591">
      <w:bodyDiv w:val="1"/>
      <w:marLeft w:val="0"/>
      <w:marRight w:val="0"/>
      <w:marTop w:val="0"/>
      <w:marBottom w:val="0"/>
      <w:divBdr>
        <w:top w:val="none" w:sz="0" w:space="0" w:color="auto"/>
        <w:left w:val="none" w:sz="0" w:space="0" w:color="auto"/>
        <w:bottom w:val="none" w:sz="0" w:space="0" w:color="auto"/>
        <w:right w:val="none" w:sz="0" w:space="0" w:color="auto"/>
      </w:divBdr>
    </w:div>
    <w:div w:id="184491311">
      <w:bodyDiv w:val="1"/>
      <w:marLeft w:val="0"/>
      <w:marRight w:val="0"/>
      <w:marTop w:val="0"/>
      <w:marBottom w:val="0"/>
      <w:divBdr>
        <w:top w:val="none" w:sz="0" w:space="0" w:color="auto"/>
        <w:left w:val="none" w:sz="0" w:space="0" w:color="auto"/>
        <w:bottom w:val="none" w:sz="0" w:space="0" w:color="auto"/>
        <w:right w:val="none" w:sz="0" w:space="0" w:color="auto"/>
      </w:divBdr>
    </w:div>
    <w:div w:id="287124465">
      <w:bodyDiv w:val="1"/>
      <w:marLeft w:val="0"/>
      <w:marRight w:val="0"/>
      <w:marTop w:val="0"/>
      <w:marBottom w:val="0"/>
      <w:divBdr>
        <w:top w:val="none" w:sz="0" w:space="0" w:color="auto"/>
        <w:left w:val="none" w:sz="0" w:space="0" w:color="auto"/>
        <w:bottom w:val="none" w:sz="0" w:space="0" w:color="auto"/>
        <w:right w:val="none" w:sz="0" w:space="0" w:color="auto"/>
      </w:divBdr>
    </w:div>
    <w:div w:id="336618628">
      <w:bodyDiv w:val="1"/>
      <w:marLeft w:val="0"/>
      <w:marRight w:val="0"/>
      <w:marTop w:val="0"/>
      <w:marBottom w:val="0"/>
      <w:divBdr>
        <w:top w:val="none" w:sz="0" w:space="0" w:color="auto"/>
        <w:left w:val="none" w:sz="0" w:space="0" w:color="auto"/>
        <w:bottom w:val="none" w:sz="0" w:space="0" w:color="auto"/>
        <w:right w:val="none" w:sz="0" w:space="0" w:color="auto"/>
      </w:divBdr>
    </w:div>
    <w:div w:id="450050639">
      <w:bodyDiv w:val="1"/>
      <w:marLeft w:val="0"/>
      <w:marRight w:val="0"/>
      <w:marTop w:val="0"/>
      <w:marBottom w:val="0"/>
      <w:divBdr>
        <w:top w:val="none" w:sz="0" w:space="0" w:color="auto"/>
        <w:left w:val="none" w:sz="0" w:space="0" w:color="auto"/>
        <w:bottom w:val="none" w:sz="0" w:space="0" w:color="auto"/>
        <w:right w:val="none" w:sz="0" w:space="0" w:color="auto"/>
      </w:divBdr>
    </w:div>
    <w:div w:id="480847520">
      <w:bodyDiv w:val="1"/>
      <w:marLeft w:val="0"/>
      <w:marRight w:val="0"/>
      <w:marTop w:val="0"/>
      <w:marBottom w:val="0"/>
      <w:divBdr>
        <w:top w:val="none" w:sz="0" w:space="0" w:color="auto"/>
        <w:left w:val="none" w:sz="0" w:space="0" w:color="auto"/>
        <w:bottom w:val="none" w:sz="0" w:space="0" w:color="auto"/>
        <w:right w:val="none" w:sz="0" w:space="0" w:color="auto"/>
      </w:divBdr>
    </w:div>
    <w:div w:id="540895571">
      <w:bodyDiv w:val="1"/>
      <w:marLeft w:val="0"/>
      <w:marRight w:val="0"/>
      <w:marTop w:val="0"/>
      <w:marBottom w:val="0"/>
      <w:divBdr>
        <w:top w:val="none" w:sz="0" w:space="0" w:color="auto"/>
        <w:left w:val="none" w:sz="0" w:space="0" w:color="auto"/>
        <w:bottom w:val="none" w:sz="0" w:space="0" w:color="auto"/>
        <w:right w:val="none" w:sz="0" w:space="0" w:color="auto"/>
      </w:divBdr>
    </w:div>
    <w:div w:id="569388082">
      <w:bodyDiv w:val="1"/>
      <w:marLeft w:val="0"/>
      <w:marRight w:val="0"/>
      <w:marTop w:val="0"/>
      <w:marBottom w:val="0"/>
      <w:divBdr>
        <w:top w:val="none" w:sz="0" w:space="0" w:color="auto"/>
        <w:left w:val="none" w:sz="0" w:space="0" w:color="auto"/>
        <w:bottom w:val="none" w:sz="0" w:space="0" w:color="auto"/>
        <w:right w:val="none" w:sz="0" w:space="0" w:color="auto"/>
      </w:divBdr>
    </w:div>
    <w:div w:id="701058057">
      <w:bodyDiv w:val="1"/>
      <w:marLeft w:val="0"/>
      <w:marRight w:val="0"/>
      <w:marTop w:val="0"/>
      <w:marBottom w:val="0"/>
      <w:divBdr>
        <w:top w:val="none" w:sz="0" w:space="0" w:color="auto"/>
        <w:left w:val="none" w:sz="0" w:space="0" w:color="auto"/>
        <w:bottom w:val="none" w:sz="0" w:space="0" w:color="auto"/>
        <w:right w:val="none" w:sz="0" w:space="0" w:color="auto"/>
      </w:divBdr>
    </w:div>
    <w:div w:id="878903456">
      <w:bodyDiv w:val="1"/>
      <w:marLeft w:val="0"/>
      <w:marRight w:val="0"/>
      <w:marTop w:val="0"/>
      <w:marBottom w:val="0"/>
      <w:divBdr>
        <w:top w:val="none" w:sz="0" w:space="0" w:color="auto"/>
        <w:left w:val="none" w:sz="0" w:space="0" w:color="auto"/>
        <w:bottom w:val="none" w:sz="0" w:space="0" w:color="auto"/>
        <w:right w:val="none" w:sz="0" w:space="0" w:color="auto"/>
      </w:divBdr>
    </w:div>
    <w:div w:id="888032484">
      <w:bodyDiv w:val="1"/>
      <w:marLeft w:val="0"/>
      <w:marRight w:val="0"/>
      <w:marTop w:val="0"/>
      <w:marBottom w:val="0"/>
      <w:divBdr>
        <w:top w:val="none" w:sz="0" w:space="0" w:color="auto"/>
        <w:left w:val="none" w:sz="0" w:space="0" w:color="auto"/>
        <w:bottom w:val="none" w:sz="0" w:space="0" w:color="auto"/>
        <w:right w:val="none" w:sz="0" w:space="0" w:color="auto"/>
      </w:divBdr>
      <w:divsChild>
        <w:div w:id="706370694">
          <w:marLeft w:val="0"/>
          <w:marRight w:val="0"/>
          <w:marTop w:val="0"/>
          <w:marBottom w:val="0"/>
          <w:divBdr>
            <w:top w:val="none" w:sz="0" w:space="0" w:color="auto"/>
            <w:left w:val="none" w:sz="0" w:space="0" w:color="auto"/>
            <w:bottom w:val="none" w:sz="0" w:space="0" w:color="auto"/>
            <w:right w:val="none" w:sz="0" w:space="0" w:color="auto"/>
          </w:divBdr>
        </w:div>
        <w:div w:id="1835562954">
          <w:marLeft w:val="0"/>
          <w:marRight w:val="0"/>
          <w:marTop w:val="0"/>
          <w:marBottom w:val="0"/>
          <w:divBdr>
            <w:top w:val="none" w:sz="0" w:space="0" w:color="auto"/>
            <w:left w:val="none" w:sz="0" w:space="0" w:color="auto"/>
            <w:bottom w:val="none" w:sz="0" w:space="0" w:color="auto"/>
            <w:right w:val="none" w:sz="0" w:space="0" w:color="auto"/>
          </w:divBdr>
        </w:div>
      </w:divsChild>
    </w:div>
    <w:div w:id="906916108">
      <w:bodyDiv w:val="1"/>
      <w:marLeft w:val="0"/>
      <w:marRight w:val="0"/>
      <w:marTop w:val="0"/>
      <w:marBottom w:val="0"/>
      <w:divBdr>
        <w:top w:val="none" w:sz="0" w:space="0" w:color="auto"/>
        <w:left w:val="none" w:sz="0" w:space="0" w:color="auto"/>
        <w:bottom w:val="none" w:sz="0" w:space="0" w:color="auto"/>
        <w:right w:val="none" w:sz="0" w:space="0" w:color="auto"/>
      </w:divBdr>
      <w:divsChild>
        <w:div w:id="1753701806">
          <w:marLeft w:val="0"/>
          <w:marRight w:val="0"/>
          <w:marTop w:val="0"/>
          <w:marBottom w:val="0"/>
          <w:divBdr>
            <w:top w:val="none" w:sz="0" w:space="0" w:color="auto"/>
            <w:left w:val="none" w:sz="0" w:space="0" w:color="auto"/>
            <w:bottom w:val="none" w:sz="0" w:space="0" w:color="auto"/>
            <w:right w:val="none" w:sz="0" w:space="0" w:color="auto"/>
          </w:divBdr>
          <w:divsChild>
            <w:div w:id="1950047852">
              <w:marLeft w:val="0"/>
              <w:marRight w:val="0"/>
              <w:marTop w:val="30"/>
              <w:marBottom w:val="30"/>
              <w:divBdr>
                <w:top w:val="none" w:sz="0" w:space="0" w:color="auto"/>
                <w:left w:val="none" w:sz="0" w:space="0" w:color="auto"/>
                <w:bottom w:val="none" w:sz="0" w:space="0" w:color="auto"/>
                <w:right w:val="none" w:sz="0" w:space="0" w:color="auto"/>
              </w:divBdr>
              <w:divsChild>
                <w:div w:id="663930">
                  <w:marLeft w:val="0"/>
                  <w:marRight w:val="0"/>
                  <w:marTop w:val="0"/>
                  <w:marBottom w:val="0"/>
                  <w:divBdr>
                    <w:top w:val="none" w:sz="0" w:space="0" w:color="auto"/>
                    <w:left w:val="none" w:sz="0" w:space="0" w:color="auto"/>
                    <w:bottom w:val="none" w:sz="0" w:space="0" w:color="auto"/>
                    <w:right w:val="none" w:sz="0" w:space="0" w:color="auto"/>
                  </w:divBdr>
                  <w:divsChild>
                    <w:div w:id="1845627084">
                      <w:marLeft w:val="0"/>
                      <w:marRight w:val="0"/>
                      <w:marTop w:val="0"/>
                      <w:marBottom w:val="0"/>
                      <w:divBdr>
                        <w:top w:val="none" w:sz="0" w:space="0" w:color="auto"/>
                        <w:left w:val="none" w:sz="0" w:space="0" w:color="auto"/>
                        <w:bottom w:val="none" w:sz="0" w:space="0" w:color="auto"/>
                        <w:right w:val="none" w:sz="0" w:space="0" w:color="auto"/>
                      </w:divBdr>
                    </w:div>
                  </w:divsChild>
                </w:div>
                <w:div w:id="1049937">
                  <w:marLeft w:val="0"/>
                  <w:marRight w:val="0"/>
                  <w:marTop w:val="0"/>
                  <w:marBottom w:val="0"/>
                  <w:divBdr>
                    <w:top w:val="none" w:sz="0" w:space="0" w:color="auto"/>
                    <w:left w:val="none" w:sz="0" w:space="0" w:color="auto"/>
                    <w:bottom w:val="none" w:sz="0" w:space="0" w:color="auto"/>
                    <w:right w:val="none" w:sz="0" w:space="0" w:color="auto"/>
                  </w:divBdr>
                  <w:divsChild>
                    <w:div w:id="116876332">
                      <w:marLeft w:val="0"/>
                      <w:marRight w:val="0"/>
                      <w:marTop w:val="0"/>
                      <w:marBottom w:val="0"/>
                      <w:divBdr>
                        <w:top w:val="none" w:sz="0" w:space="0" w:color="auto"/>
                        <w:left w:val="none" w:sz="0" w:space="0" w:color="auto"/>
                        <w:bottom w:val="none" w:sz="0" w:space="0" w:color="auto"/>
                        <w:right w:val="none" w:sz="0" w:space="0" w:color="auto"/>
                      </w:divBdr>
                    </w:div>
                    <w:div w:id="433867204">
                      <w:marLeft w:val="0"/>
                      <w:marRight w:val="0"/>
                      <w:marTop w:val="0"/>
                      <w:marBottom w:val="0"/>
                      <w:divBdr>
                        <w:top w:val="none" w:sz="0" w:space="0" w:color="auto"/>
                        <w:left w:val="none" w:sz="0" w:space="0" w:color="auto"/>
                        <w:bottom w:val="none" w:sz="0" w:space="0" w:color="auto"/>
                        <w:right w:val="none" w:sz="0" w:space="0" w:color="auto"/>
                      </w:divBdr>
                    </w:div>
                  </w:divsChild>
                </w:div>
                <w:div w:id="1212379647">
                  <w:marLeft w:val="0"/>
                  <w:marRight w:val="0"/>
                  <w:marTop w:val="0"/>
                  <w:marBottom w:val="0"/>
                  <w:divBdr>
                    <w:top w:val="none" w:sz="0" w:space="0" w:color="auto"/>
                    <w:left w:val="none" w:sz="0" w:space="0" w:color="auto"/>
                    <w:bottom w:val="none" w:sz="0" w:space="0" w:color="auto"/>
                    <w:right w:val="none" w:sz="0" w:space="0" w:color="auto"/>
                  </w:divBdr>
                  <w:divsChild>
                    <w:div w:id="1676422893">
                      <w:marLeft w:val="0"/>
                      <w:marRight w:val="0"/>
                      <w:marTop w:val="0"/>
                      <w:marBottom w:val="0"/>
                      <w:divBdr>
                        <w:top w:val="none" w:sz="0" w:space="0" w:color="auto"/>
                        <w:left w:val="none" w:sz="0" w:space="0" w:color="auto"/>
                        <w:bottom w:val="none" w:sz="0" w:space="0" w:color="auto"/>
                        <w:right w:val="none" w:sz="0" w:space="0" w:color="auto"/>
                      </w:divBdr>
                    </w:div>
                  </w:divsChild>
                </w:div>
                <w:div w:id="1225525058">
                  <w:marLeft w:val="0"/>
                  <w:marRight w:val="0"/>
                  <w:marTop w:val="0"/>
                  <w:marBottom w:val="0"/>
                  <w:divBdr>
                    <w:top w:val="none" w:sz="0" w:space="0" w:color="auto"/>
                    <w:left w:val="none" w:sz="0" w:space="0" w:color="auto"/>
                    <w:bottom w:val="none" w:sz="0" w:space="0" w:color="auto"/>
                    <w:right w:val="none" w:sz="0" w:space="0" w:color="auto"/>
                  </w:divBdr>
                  <w:divsChild>
                    <w:div w:id="1143087369">
                      <w:marLeft w:val="0"/>
                      <w:marRight w:val="0"/>
                      <w:marTop w:val="0"/>
                      <w:marBottom w:val="0"/>
                      <w:divBdr>
                        <w:top w:val="none" w:sz="0" w:space="0" w:color="auto"/>
                        <w:left w:val="none" w:sz="0" w:space="0" w:color="auto"/>
                        <w:bottom w:val="none" w:sz="0" w:space="0" w:color="auto"/>
                        <w:right w:val="none" w:sz="0" w:space="0" w:color="auto"/>
                      </w:divBdr>
                    </w:div>
                    <w:div w:id="160727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495890">
          <w:marLeft w:val="0"/>
          <w:marRight w:val="0"/>
          <w:marTop w:val="0"/>
          <w:marBottom w:val="0"/>
          <w:divBdr>
            <w:top w:val="none" w:sz="0" w:space="0" w:color="auto"/>
            <w:left w:val="none" w:sz="0" w:space="0" w:color="auto"/>
            <w:bottom w:val="none" w:sz="0" w:space="0" w:color="auto"/>
            <w:right w:val="none" w:sz="0" w:space="0" w:color="auto"/>
          </w:divBdr>
        </w:div>
      </w:divsChild>
    </w:div>
    <w:div w:id="933249583">
      <w:bodyDiv w:val="1"/>
      <w:marLeft w:val="0"/>
      <w:marRight w:val="0"/>
      <w:marTop w:val="0"/>
      <w:marBottom w:val="0"/>
      <w:divBdr>
        <w:top w:val="none" w:sz="0" w:space="0" w:color="auto"/>
        <w:left w:val="none" w:sz="0" w:space="0" w:color="auto"/>
        <w:bottom w:val="none" w:sz="0" w:space="0" w:color="auto"/>
        <w:right w:val="none" w:sz="0" w:space="0" w:color="auto"/>
      </w:divBdr>
    </w:div>
    <w:div w:id="985889946">
      <w:bodyDiv w:val="1"/>
      <w:marLeft w:val="0"/>
      <w:marRight w:val="0"/>
      <w:marTop w:val="0"/>
      <w:marBottom w:val="0"/>
      <w:divBdr>
        <w:top w:val="none" w:sz="0" w:space="0" w:color="auto"/>
        <w:left w:val="none" w:sz="0" w:space="0" w:color="auto"/>
        <w:bottom w:val="none" w:sz="0" w:space="0" w:color="auto"/>
        <w:right w:val="none" w:sz="0" w:space="0" w:color="auto"/>
      </w:divBdr>
    </w:div>
    <w:div w:id="1032147298">
      <w:bodyDiv w:val="1"/>
      <w:marLeft w:val="0"/>
      <w:marRight w:val="0"/>
      <w:marTop w:val="0"/>
      <w:marBottom w:val="0"/>
      <w:divBdr>
        <w:top w:val="none" w:sz="0" w:space="0" w:color="auto"/>
        <w:left w:val="none" w:sz="0" w:space="0" w:color="auto"/>
        <w:bottom w:val="none" w:sz="0" w:space="0" w:color="auto"/>
        <w:right w:val="none" w:sz="0" w:space="0" w:color="auto"/>
      </w:divBdr>
      <w:divsChild>
        <w:div w:id="43019700">
          <w:marLeft w:val="0"/>
          <w:marRight w:val="0"/>
          <w:marTop w:val="0"/>
          <w:marBottom w:val="0"/>
          <w:divBdr>
            <w:top w:val="none" w:sz="0" w:space="0" w:color="auto"/>
            <w:left w:val="none" w:sz="0" w:space="0" w:color="auto"/>
            <w:bottom w:val="none" w:sz="0" w:space="0" w:color="auto"/>
            <w:right w:val="none" w:sz="0" w:space="0" w:color="auto"/>
          </w:divBdr>
          <w:divsChild>
            <w:div w:id="1659380765">
              <w:marLeft w:val="0"/>
              <w:marRight w:val="0"/>
              <w:marTop w:val="0"/>
              <w:marBottom w:val="0"/>
              <w:divBdr>
                <w:top w:val="none" w:sz="0" w:space="0" w:color="auto"/>
                <w:left w:val="none" w:sz="0" w:space="0" w:color="auto"/>
                <w:bottom w:val="none" w:sz="0" w:space="0" w:color="auto"/>
                <w:right w:val="none" w:sz="0" w:space="0" w:color="auto"/>
              </w:divBdr>
            </w:div>
          </w:divsChild>
        </w:div>
        <w:div w:id="81336998">
          <w:marLeft w:val="0"/>
          <w:marRight w:val="0"/>
          <w:marTop w:val="0"/>
          <w:marBottom w:val="0"/>
          <w:divBdr>
            <w:top w:val="none" w:sz="0" w:space="0" w:color="auto"/>
            <w:left w:val="none" w:sz="0" w:space="0" w:color="auto"/>
            <w:bottom w:val="none" w:sz="0" w:space="0" w:color="auto"/>
            <w:right w:val="none" w:sz="0" w:space="0" w:color="auto"/>
          </w:divBdr>
          <w:divsChild>
            <w:div w:id="92828133">
              <w:marLeft w:val="0"/>
              <w:marRight w:val="0"/>
              <w:marTop w:val="0"/>
              <w:marBottom w:val="0"/>
              <w:divBdr>
                <w:top w:val="none" w:sz="0" w:space="0" w:color="auto"/>
                <w:left w:val="none" w:sz="0" w:space="0" w:color="auto"/>
                <w:bottom w:val="none" w:sz="0" w:space="0" w:color="auto"/>
                <w:right w:val="none" w:sz="0" w:space="0" w:color="auto"/>
              </w:divBdr>
            </w:div>
          </w:divsChild>
        </w:div>
        <w:div w:id="136727293">
          <w:marLeft w:val="0"/>
          <w:marRight w:val="0"/>
          <w:marTop w:val="0"/>
          <w:marBottom w:val="0"/>
          <w:divBdr>
            <w:top w:val="none" w:sz="0" w:space="0" w:color="auto"/>
            <w:left w:val="none" w:sz="0" w:space="0" w:color="auto"/>
            <w:bottom w:val="none" w:sz="0" w:space="0" w:color="auto"/>
            <w:right w:val="none" w:sz="0" w:space="0" w:color="auto"/>
          </w:divBdr>
          <w:divsChild>
            <w:div w:id="1725056979">
              <w:marLeft w:val="0"/>
              <w:marRight w:val="0"/>
              <w:marTop w:val="0"/>
              <w:marBottom w:val="0"/>
              <w:divBdr>
                <w:top w:val="none" w:sz="0" w:space="0" w:color="auto"/>
                <w:left w:val="none" w:sz="0" w:space="0" w:color="auto"/>
                <w:bottom w:val="none" w:sz="0" w:space="0" w:color="auto"/>
                <w:right w:val="none" w:sz="0" w:space="0" w:color="auto"/>
              </w:divBdr>
            </w:div>
          </w:divsChild>
        </w:div>
        <w:div w:id="181939211">
          <w:marLeft w:val="0"/>
          <w:marRight w:val="0"/>
          <w:marTop w:val="0"/>
          <w:marBottom w:val="0"/>
          <w:divBdr>
            <w:top w:val="none" w:sz="0" w:space="0" w:color="auto"/>
            <w:left w:val="none" w:sz="0" w:space="0" w:color="auto"/>
            <w:bottom w:val="none" w:sz="0" w:space="0" w:color="auto"/>
            <w:right w:val="none" w:sz="0" w:space="0" w:color="auto"/>
          </w:divBdr>
          <w:divsChild>
            <w:div w:id="781920359">
              <w:marLeft w:val="0"/>
              <w:marRight w:val="0"/>
              <w:marTop w:val="0"/>
              <w:marBottom w:val="0"/>
              <w:divBdr>
                <w:top w:val="none" w:sz="0" w:space="0" w:color="auto"/>
                <w:left w:val="none" w:sz="0" w:space="0" w:color="auto"/>
                <w:bottom w:val="none" w:sz="0" w:space="0" w:color="auto"/>
                <w:right w:val="none" w:sz="0" w:space="0" w:color="auto"/>
              </w:divBdr>
            </w:div>
          </w:divsChild>
        </w:div>
        <w:div w:id="213471456">
          <w:marLeft w:val="0"/>
          <w:marRight w:val="0"/>
          <w:marTop w:val="0"/>
          <w:marBottom w:val="0"/>
          <w:divBdr>
            <w:top w:val="none" w:sz="0" w:space="0" w:color="auto"/>
            <w:left w:val="none" w:sz="0" w:space="0" w:color="auto"/>
            <w:bottom w:val="none" w:sz="0" w:space="0" w:color="auto"/>
            <w:right w:val="none" w:sz="0" w:space="0" w:color="auto"/>
          </w:divBdr>
          <w:divsChild>
            <w:div w:id="913008881">
              <w:marLeft w:val="0"/>
              <w:marRight w:val="0"/>
              <w:marTop w:val="0"/>
              <w:marBottom w:val="0"/>
              <w:divBdr>
                <w:top w:val="none" w:sz="0" w:space="0" w:color="auto"/>
                <w:left w:val="none" w:sz="0" w:space="0" w:color="auto"/>
                <w:bottom w:val="none" w:sz="0" w:space="0" w:color="auto"/>
                <w:right w:val="none" w:sz="0" w:space="0" w:color="auto"/>
              </w:divBdr>
            </w:div>
          </w:divsChild>
        </w:div>
        <w:div w:id="273827721">
          <w:marLeft w:val="0"/>
          <w:marRight w:val="0"/>
          <w:marTop w:val="0"/>
          <w:marBottom w:val="0"/>
          <w:divBdr>
            <w:top w:val="none" w:sz="0" w:space="0" w:color="auto"/>
            <w:left w:val="none" w:sz="0" w:space="0" w:color="auto"/>
            <w:bottom w:val="none" w:sz="0" w:space="0" w:color="auto"/>
            <w:right w:val="none" w:sz="0" w:space="0" w:color="auto"/>
          </w:divBdr>
          <w:divsChild>
            <w:div w:id="2107725393">
              <w:marLeft w:val="0"/>
              <w:marRight w:val="0"/>
              <w:marTop w:val="0"/>
              <w:marBottom w:val="0"/>
              <w:divBdr>
                <w:top w:val="none" w:sz="0" w:space="0" w:color="auto"/>
                <w:left w:val="none" w:sz="0" w:space="0" w:color="auto"/>
                <w:bottom w:val="none" w:sz="0" w:space="0" w:color="auto"/>
                <w:right w:val="none" w:sz="0" w:space="0" w:color="auto"/>
              </w:divBdr>
            </w:div>
          </w:divsChild>
        </w:div>
        <w:div w:id="305090979">
          <w:marLeft w:val="0"/>
          <w:marRight w:val="0"/>
          <w:marTop w:val="0"/>
          <w:marBottom w:val="0"/>
          <w:divBdr>
            <w:top w:val="none" w:sz="0" w:space="0" w:color="auto"/>
            <w:left w:val="none" w:sz="0" w:space="0" w:color="auto"/>
            <w:bottom w:val="none" w:sz="0" w:space="0" w:color="auto"/>
            <w:right w:val="none" w:sz="0" w:space="0" w:color="auto"/>
          </w:divBdr>
          <w:divsChild>
            <w:div w:id="1376392414">
              <w:marLeft w:val="0"/>
              <w:marRight w:val="0"/>
              <w:marTop w:val="0"/>
              <w:marBottom w:val="0"/>
              <w:divBdr>
                <w:top w:val="none" w:sz="0" w:space="0" w:color="auto"/>
                <w:left w:val="none" w:sz="0" w:space="0" w:color="auto"/>
                <w:bottom w:val="none" w:sz="0" w:space="0" w:color="auto"/>
                <w:right w:val="none" w:sz="0" w:space="0" w:color="auto"/>
              </w:divBdr>
            </w:div>
          </w:divsChild>
        </w:div>
        <w:div w:id="359937357">
          <w:marLeft w:val="0"/>
          <w:marRight w:val="0"/>
          <w:marTop w:val="0"/>
          <w:marBottom w:val="0"/>
          <w:divBdr>
            <w:top w:val="none" w:sz="0" w:space="0" w:color="auto"/>
            <w:left w:val="none" w:sz="0" w:space="0" w:color="auto"/>
            <w:bottom w:val="none" w:sz="0" w:space="0" w:color="auto"/>
            <w:right w:val="none" w:sz="0" w:space="0" w:color="auto"/>
          </w:divBdr>
          <w:divsChild>
            <w:div w:id="2058776384">
              <w:marLeft w:val="0"/>
              <w:marRight w:val="0"/>
              <w:marTop w:val="0"/>
              <w:marBottom w:val="0"/>
              <w:divBdr>
                <w:top w:val="none" w:sz="0" w:space="0" w:color="auto"/>
                <w:left w:val="none" w:sz="0" w:space="0" w:color="auto"/>
                <w:bottom w:val="none" w:sz="0" w:space="0" w:color="auto"/>
                <w:right w:val="none" w:sz="0" w:space="0" w:color="auto"/>
              </w:divBdr>
            </w:div>
          </w:divsChild>
        </w:div>
        <w:div w:id="392781107">
          <w:marLeft w:val="0"/>
          <w:marRight w:val="0"/>
          <w:marTop w:val="0"/>
          <w:marBottom w:val="0"/>
          <w:divBdr>
            <w:top w:val="none" w:sz="0" w:space="0" w:color="auto"/>
            <w:left w:val="none" w:sz="0" w:space="0" w:color="auto"/>
            <w:bottom w:val="none" w:sz="0" w:space="0" w:color="auto"/>
            <w:right w:val="none" w:sz="0" w:space="0" w:color="auto"/>
          </w:divBdr>
          <w:divsChild>
            <w:div w:id="1330135065">
              <w:marLeft w:val="0"/>
              <w:marRight w:val="0"/>
              <w:marTop w:val="0"/>
              <w:marBottom w:val="0"/>
              <w:divBdr>
                <w:top w:val="none" w:sz="0" w:space="0" w:color="auto"/>
                <w:left w:val="none" w:sz="0" w:space="0" w:color="auto"/>
                <w:bottom w:val="none" w:sz="0" w:space="0" w:color="auto"/>
                <w:right w:val="none" w:sz="0" w:space="0" w:color="auto"/>
              </w:divBdr>
            </w:div>
          </w:divsChild>
        </w:div>
        <w:div w:id="422653093">
          <w:marLeft w:val="0"/>
          <w:marRight w:val="0"/>
          <w:marTop w:val="0"/>
          <w:marBottom w:val="0"/>
          <w:divBdr>
            <w:top w:val="none" w:sz="0" w:space="0" w:color="auto"/>
            <w:left w:val="none" w:sz="0" w:space="0" w:color="auto"/>
            <w:bottom w:val="none" w:sz="0" w:space="0" w:color="auto"/>
            <w:right w:val="none" w:sz="0" w:space="0" w:color="auto"/>
          </w:divBdr>
          <w:divsChild>
            <w:div w:id="1563567160">
              <w:marLeft w:val="0"/>
              <w:marRight w:val="0"/>
              <w:marTop w:val="0"/>
              <w:marBottom w:val="0"/>
              <w:divBdr>
                <w:top w:val="none" w:sz="0" w:space="0" w:color="auto"/>
                <w:left w:val="none" w:sz="0" w:space="0" w:color="auto"/>
                <w:bottom w:val="none" w:sz="0" w:space="0" w:color="auto"/>
                <w:right w:val="none" w:sz="0" w:space="0" w:color="auto"/>
              </w:divBdr>
            </w:div>
          </w:divsChild>
        </w:div>
        <w:div w:id="479199842">
          <w:marLeft w:val="0"/>
          <w:marRight w:val="0"/>
          <w:marTop w:val="0"/>
          <w:marBottom w:val="0"/>
          <w:divBdr>
            <w:top w:val="none" w:sz="0" w:space="0" w:color="auto"/>
            <w:left w:val="none" w:sz="0" w:space="0" w:color="auto"/>
            <w:bottom w:val="none" w:sz="0" w:space="0" w:color="auto"/>
            <w:right w:val="none" w:sz="0" w:space="0" w:color="auto"/>
          </w:divBdr>
          <w:divsChild>
            <w:div w:id="1752582350">
              <w:marLeft w:val="0"/>
              <w:marRight w:val="0"/>
              <w:marTop w:val="0"/>
              <w:marBottom w:val="0"/>
              <w:divBdr>
                <w:top w:val="none" w:sz="0" w:space="0" w:color="auto"/>
                <w:left w:val="none" w:sz="0" w:space="0" w:color="auto"/>
                <w:bottom w:val="none" w:sz="0" w:space="0" w:color="auto"/>
                <w:right w:val="none" w:sz="0" w:space="0" w:color="auto"/>
              </w:divBdr>
            </w:div>
          </w:divsChild>
        </w:div>
        <w:div w:id="604966257">
          <w:marLeft w:val="0"/>
          <w:marRight w:val="0"/>
          <w:marTop w:val="0"/>
          <w:marBottom w:val="0"/>
          <w:divBdr>
            <w:top w:val="none" w:sz="0" w:space="0" w:color="auto"/>
            <w:left w:val="none" w:sz="0" w:space="0" w:color="auto"/>
            <w:bottom w:val="none" w:sz="0" w:space="0" w:color="auto"/>
            <w:right w:val="none" w:sz="0" w:space="0" w:color="auto"/>
          </w:divBdr>
          <w:divsChild>
            <w:div w:id="945238517">
              <w:marLeft w:val="0"/>
              <w:marRight w:val="0"/>
              <w:marTop w:val="0"/>
              <w:marBottom w:val="0"/>
              <w:divBdr>
                <w:top w:val="none" w:sz="0" w:space="0" w:color="auto"/>
                <w:left w:val="none" w:sz="0" w:space="0" w:color="auto"/>
                <w:bottom w:val="none" w:sz="0" w:space="0" w:color="auto"/>
                <w:right w:val="none" w:sz="0" w:space="0" w:color="auto"/>
              </w:divBdr>
            </w:div>
          </w:divsChild>
        </w:div>
        <w:div w:id="621378937">
          <w:marLeft w:val="0"/>
          <w:marRight w:val="0"/>
          <w:marTop w:val="0"/>
          <w:marBottom w:val="0"/>
          <w:divBdr>
            <w:top w:val="none" w:sz="0" w:space="0" w:color="auto"/>
            <w:left w:val="none" w:sz="0" w:space="0" w:color="auto"/>
            <w:bottom w:val="none" w:sz="0" w:space="0" w:color="auto"/>
            <w:right w:val="none" w:sz="0" w:space="0" w:color="auto"/>
          </w:divBdr>
          <w:divsChild>
            <w:div w:id="1856575153">
              <w:marLeft w:val="0"/>
              <w:marRight w:val="0"/>
              <w:marTop w:val="0"/>
              <w:marBottom w:val="0"/>
              <w:divBdr>
                <w:top w:val="none" w:sz="0" w:space="0" w:color="auto"/>
                <w:left w:val="none" w:sz="0" w:space="0" w:color="auto"/>
                <w:bottom w:val="none" w:sz="0" w:space="0" w:color="auto"/>
                <w:right w:val="none" w:sz="0" w:space="0" w:color="auto"/>
              </w:divBdr>
            </w:div>
          </w:divsChild>
        </w:div>
        <w:div w:id="856237707">
          <w:marLeft w:val="0"/>
          <w:marRight w:val="0"/>
          <w:marTop w:val="0"/>
          <w:marBottom w:val="0"/>
          <w:divBdr>
            <w:top w:val="none" w:sz="0" w:space="0" w:color="auto"/>
            <w:left w:val="none" w:sz="0" w:space="0" w:color="auto"/>
            <w:bottom w:val="none" w:sz="0" w:space="0" w:color="auto"/>
            <w:right w:val="none" w:sz="0" w:space="0" w:color="auto"/>
          </w:divBdr>
          <w:divsChild>
            <w:div w:id="1005010976">
              <w:marLeft w:val="0"/>
              <w:marRight w:val="0"/>
              <w:marTop w:val="0"/>
              <w:marBottom w:val="0"/>
              <w:divBdr>
                <w:top w:val="none" w:sz="0" w:space="0" w:color="auto"/>
                <w:left w:val="none" w:sz="0" w:space="0" w:color="auto"/>
                <w:bottom w:val="none" w:sz="0" w:space="0" w:color="auto"/>
                <w:right w:val="none" w:sz="0" w:space="0" w:color="auto"/>
              </w:divBdr>
            </w:div>
          </w:divsChild>
        </w:div>
        <w:div w:id="862087174">
          <w:marLeft w:val="0"/>
          <w:marRight w:val="0"/>
          <w:marTop w:val="0"/>
          <w:marBottom w:val="0"/>
          <w:divBdr>
            <w:top w:val="none" w:sz="0" w:space="0" w:color="auto"/>
            <w:left w:val="none" w:sz="0" w:space="0" w:color="auto"/>
            <w:bottom w:val="none" w:sz="0" w:space="0" w:color="auto"/>
            <w:right w:val="none" w:sz="0" w:space="0" w:color="auto"/>
          </w:divBdr>
          <w:divsChild>
            <w:div w:id="246229167">
              <w:marLeft w:val="0"/>
              <w:marRight w:val="0"/>
              <w:marTop w:val="0"/>
              <w:marBottom w:val="0"/>
              <w:divBdr>
                <w:top w:val="none" w:sz="0" w:space="0" w:color="auto"/>
                <w:left w:val="none" w:sz="0" w:space="0" w:color="auto"/>
                <w:bottom w:val="none" w:sz="0" w:space="0" w:color="auto"/>
                <w:right w:val="none" w:sz="0" w:space="0" w:color="auto"/>
              </w:divBdr>
            </w:div>
            <w:div w:id="1616449460">
              <w:marLeft w:val="0"/>
              <w:marRight w:val="0"/>
              <w:marTop w:val="0"/>
              <w:marBottom w:val="0"/>
              <w:divBdr>
                <w:top w:val="none" w:sz="0" w:space="0" w:color="auto"/>
                <w:left w:val="none" w:sz="0" w:space="0" w:color="auto"/>
                <w:bottom w:val="none" w:sz="0" w:space="0" w:color="auto"/>
                <w:right w:val="none" w:sz="0" w:space="0" w:color="auto"/>
              </w:divBdr>
            </w:div>
            <w:div w:id="1907716228">
              <w:marLeft w:val="0"/>
              <w:marRight w:val="0"/>
              <w:marTop w:val="0"/>
              <w:marBottom w:val="0"/>
              <w:divBdr>
                <w:top w:val="none" w:sz="0" w:space="0" w:color="auto"/>
                <w:left w:val="none" w:sz="0" w:space="0" w:color="auto"/>
                <w:bottom w:val="none" w:sz="0" w:space="0" w:color="auto"/>
                <w:right w:val="none" w:sz="0" w:space="0" w:color="auto"/>
              </w:divBdr>
            </w:div>
          </w:divsChild>
        </w:div>
        <w:div w:id="881212190">
          <w:marLeft w:val="0"/>
          <w:marRight w:val="0"/>
          <w:marTop w:val="0"/>
          <w:marBottom w:val="0"/>
          <w:divBdr>
            <w:top w:val="none" w:sz="0" w:space="0" w:color="auto"/>
            <w:left w:val="none" w:sz="0" w:space="0" w:color="auto"/>
            <w:bottom w:val="none" w:sz="0" w:space="0" w:color="auto"/>
            <w:right w:val="none" w:sz="0" w:space="0" w:color="auto"/>
          </w:divBdr>
          <w:divsChild>
            <w:div w:id="951667905">
              <w:marLeft w:val="0"/>
              <w:marRight w:val="0"/>
              <w:marTop w:val="0"/>
              <w:marBottom w:val="0"/>
              <w:divBdr>
                <w:top w:val="none" w:sz="0" w:space="0" w:color="auto"/>
                <w:left w:val="none" w:sz="0" w:space="0" w:color="auto"/>
                <w:bottom w:val="none" w:sz="0" w:space="0" w:color="auto"/>
                <w:right w:val="none" w:sz="0" w:space="0" w:color="auto"/>
              </w:divBdr>
            </w:div>
          </w:divsChild>
        </w:div>
        <w:div w:id="1141655089">
          <w:marLeft w:val="0"/>
          <w:marRight w:val="0"/>
          <w:marTop w:val="0"/>
          <w:marBottom w:val="0"/>
          <w:divBdr>
            <w:top w:val="none" w:sz="0" w:space="0" w:color="auto"/>
            <w:left w:val="none" w:sz="0" w:space="0" w:color="auto"/>
            <w:bottom w:val="none" w:sz="0" w:space="0" w:color="auto"/>
            <w:right w:val="none" w:sz="0" w:space="0" w:color="auto"/>
          </w:divBdr>
          <w:divsChild>
            <w:div w:id="1106929076">
              <w:marLeft w:val="0"/>
              <w:marRight w:val="0"/>
              <w:marTop w:val="0"/>
              <w:marBottom w:val="0"/>
              <w:divBdr>
                <w:top w:val="none" w:sz="0" w:space="0" w:color="auto"/>
                <w:left w:val="none" w:sz="0" w:space="0" w:color="auto"/>
                <w:bottom w:val="none" w:sz="0" w:space="0" w:color="auto"/>
                <w:right w:val="none" w:sz="0" w:space="0" w:color="auto"/>
              </w:divBdr>
            </w:div>
            <w:div w:id="1636376620">
              <w:marLeft w:val="0"/>
              <w:marRight w:val="0"/>
              <w:marTop w:val="0"/>
              <w:marBottom w:val="0"/>
              <w:divBdr>
                <w:top w:val="none" w:sz="0" w:space="0" w:color="auto"/>
                <w:left w:val="none" w:sz="0" w:space="0" w:color="auto"/>
                <w:bottom w:val="none" w:sz="0" w:space="0" w:color="auto"/>
                <w:right w:val="none" w:sz="0" w:space="0" w:color="auto"/>
              </w:divBdr>
            </w:div>
          </w:divsChild>
        </w:div>
        <w:div w:id="1176187235">
          <w:marLeft w:val="0"/>
          <w:marRight w:val="0"/>
          <w:marTop w:val="0"/>
          <w:marBottom w:val="0"/>
          <w:divBdr>
            <w:top w:val="none" w:sz="0" w:space="0" w:color="auto"/>
            <w:left w:val="none" w:sz="0" w:space="0" w:color="auto"/>
            <w:bottom w:val="none" w:sz="0" w:space="0" w:color="auto"/>
            <w:right w:val="none" w:sz="0" w:space="0" w:color="auto"/>
          </w:divBdr>
          <w:divsChild>
            <w:div w:id="1679892114">
              <w:marLeft w:val="0"/>
              <w:marRight w:val="0"/>
              <w:marTop w:val="0"/>
              <w:marBottom w:val="0"/>
              <w:divBdr>
                <w:top w:val="none" w:sz="0" w:space="0" w:color="auto"/>
                <w:left w:val="none" w:sz="0" w:space="0" w:color="auto"/>
                <w:bottom w:val="none" w:sz="0" w:space="0" w:color="auto"/>
                <w:right w:val="none" w:sz="0" w:space="0" w:color="auto"/>
              </w:divBdr>
            </w:div>
          </w:divsChild>
        </w:div>
        <w:div w:id="1185823790">
          <w:marLeft w:val="0"/>
          <w:marRight w:val="0"/>
          <w:marTop w:val="0"/>
          <w:marBottom w:val="0"/>
          <w:divBdr>
            <w:top w:val="none" w:sz="0" w:space="0" w:color="auto"/>
            <w:left w:val="none" w:sz="0" w:space="0" w:color="auto"/>
            <w:bottom w:val="none" w:sz="0" w:space="0" w:color="auto"/>
            <w:right w:val="none" w:sz="0" w:space="0" w:color="auto"/>
          </w:divBdr>
          <w:divsChild>
            <w:div w:id="869800079">
              <w:marLeft w:val="0"/>
              <w:marRight w:val="0"/>
              <w:marTop w:val="0"/>
              <w:marBottom w:val="0"/>
              <w:divBdr>
                <w:top w:val="none" w:sz="0" w:space="0" w:color="auto"/>
                <w:left w:val="none" w:sz="0" w:space="0" w:color="auto"/>
                <w:bottom w:val="none" w:sz="0" w:space="0" w:color="auto"/>
                <w:right w:val="none" w:sz="0" w:space="0" w:color="auto"/>
              </w:divBdr>
            </w:div>
          </w:divsChild>
        </w:div>
        <w:div w:id="1306351741">
          <w:marLeft w:val="0"/>
          <w:marRight w:val="0"/>
          <w:marTop w:val="0"/>
          <w:marBottom w:val="0"/>
          <w:divBdr>
            <w:top w:val="none" w:sz="0" w:space="0" w:color="auto"/>
            <w:left w:val="none" w:sz="0" w:space="0" w:color="auto"/>
            <w:bottom w:val="none" w:sz="0" w:space="0" w:color="auto"/>
            <w:right w:val="none" w:sz="0" w:space="0" w:color="auto"/>
          </w:divBdr>
          <w:divsChild>
            <w:div w:id="97146114">
              <w:marLeft w:val="0"/>
              <w:marRight w:val="0"/>
              <w:marTop w:val="0"/>
              <w:marBottom w:val="0"/>
              <w:divBdr>
                <w:top w:val="none" w:sz="0" w:space="0" w:color="auto"/>
                <w:left w:val="none" w:sz="0" w:space="0" w:color="auto"/>
                <w:bottom w:val="none" w:sz="0" w:space="0" w:color="auto"/>
                <w:right w:val="none" w:sz="0" w:space="0" w:color="auto"/>
              </w:divBdr>
            </w:div>
            <w:div w:id="298073766">
              <w:marLeft w:val="0"/>
              <w:marRight w:val="0"/>
              <w:marTop w:val="0"/>
              <w:marBottom w:val="0"/>
              <w:divBdr>
                <w:top w:val="none" w:sz="0" w:space="0" w:color="auto"/>
                <w:left w:val="none" w:sz="0" w:space="0" w:color="auto"/>
                <w:bottom w:val="none" w:sz="0" w:space="0" w:color="auto"/>
                <w:right w:val="none" w:sz="0" w:space="0" w:color="auto"/>
              </w:divBdr>
            </w:div>
            <w:div w:id="768505361">
              <w:marLeft w:val="0"/>
              <w:marRight w:val="0"/>
              <w:marTop w:val="0"/>
              <w:marBottom w:val="0"/>
              <w:divBdr>
                <w:top w:val="none" w:sz="0" w:space="0" w:color="auto"/>
                <w:left w:val="none" w:sz="0" w:space="0" w:color="auto"/>
                <w:bottom w:val="none" w:sz="0" w:space="0" w:color="auto"/>
                <w:right w:val="none" w:sz="0" w:space="0" w:color="auto"/>
              </w:divBdr>
            </w:div>
            <w:div w:id="1993170278">
              <w:marLeft w:val="0"/>
              <w:marRight w:val="0"/>
              <w:marTop w:val="0"/>
              <w:marBottom w:val="0"/>
              <w:divBdr>
                <w:top w:val="none" w:sz="0" w:space="0" w:color="auto"/>
                <w:left w:val="none" w:sz="0" w:space="0" w:color="auto"/>
                <w:bottom w:val="none" w:sz="0" w:space="0" w:color="auto"/>
                <w:right w:val="none" w:sz="0" w:space="0" w:color="auto"/>
              </w:divBdr>
            </w:div>
          </w:divsChild>
        </w:div>
        <w:div w:id="1368680404">
          <w:marLeft w:val="0"/>
          <w:marRight w:val="0"/>
          <w:marTop w:val="0"/>
          <w:marBottom w:val="0"/>
          <w:divBdr>
            <w:top w:val="none" w:sz="0" w:space="0" w:color="auto"/>
            <w:left w:val="none" w:sz="0" w:space="0" w:color="auto"/>
            <w:bottom w:val="none" w:sz="0" w:space="0" w:color="auto"/>
            <w:right w:val="none" w:sz="0" w:space="0" w:color="auto"/>
          </w:divBdr>
          <w:divsChild>
            <w:div w:id="1554776953">
              <w:marLeft w:val="0"/>
              <w:marRight w:val="0"/>
              <w:marTop w:val="0"/>
              <w:marBottom w:val="0"/>
              <w:divBdr>
                <w:top w:val="none" w:sz="0" w:space="0" w:color="auto"/>
                <w:left w:val="none" w:sz="0" w:space="0" w:color="auto"/>
                <w:bottom w:val="none" w:sz="0" w:space="0" w:color="auto"/>
                <w:right w:val="none" w:sz="0" w:space="0" w:color="auto"/>
              </w:divBdr>
            </w:div>
          </w:divsChild>
        </w:div>
        <w:div w:id="1435052789">
          <w:marLeft w:val="0"/>
          <w:marRight w:val="0"/>
          <w:marTop w:val="0"/>
          <w:marBottom w:val="0"/>
          <w:divBdr>
            <w:top w:val="none" w:sz="0" w:space="0" w:color="auto"/>
            <w:left w:val="none" w:sz="0" w:space="0" w:color="auto"/>
            <w:bottom w:val="none" w:sz="0" w:space="0" w:color="auto"/>
            <w:right w:val="none" w:sz="0" w:space="0" w:color="auto"/>
          </w:divBdr>
          <w:divsChild>
            <w:div w:id="1114714778">
              <w:marLeft w:val="0"/>
              <w:marRight w:val="0"/>
              <w:marTop w:val="0"/>
              <w:marBottom w:val="0"/>
              <w:divBdr>
                <w:top w:val="none" w:sz="0" w:space="0" w:color="auto"/>
                <w:left w:val="none" w:sz="0" w:space="0" w:color="auto"/>
                <w:bottom w:val="none" w:sz="0" w:space="0" w:color="auto"/>
                <w:right w:val="none" w:sz="0" w:space="0" w:color="auto"/>
              </w:divBdr>
            </w:div>
          </w:divsChild>
        </w:div>
        <w:div w:id="1453088919">
          <w:marLeft w:val="0"/>
          <w:marRight w:val="0"/>
          <w:marTop w:val="0"/>
          <w:marBottom w:val="0"/>
          <w:divBdr>
            <w:top w:val="none" w:sz="0" w:space="0" w:color="auto"/>
            <w:left w:val="none" w:sz="0" w:space="0" w:color="auto"/>
            <w:bottom w:val="none" w:sz="0" w:space="0" w:color="auto"/>
            <w:right w:val="none" w:sz="0" w:space="0" w:color="auto"/>
          </w:divBdr>
          <w:divsChild>
            <w:div w:id="1988893370">
              <w:marLeft w:val="0"/>
              <w:marRight w:val="0"/>
              <w:marTop w:val="0"/>
              <w:marBottom w:val="0"/>
              <w:divBdr>
                <w:top w:val="none" w:sz="0" w:space="0" w:color="auto"/>
                <w:left w:val="none" w:sz="0" w:space="0" w:color="auto"/>
                <w:bottom w:val="none" w:sz="0" w:space="0" w:color="auto"/>
                <w:right w:val="none" w:sz="0" w:space="0" w:color="auto"/>
              </w:divBdr>
            </w:div>
          </w:divsChild>
        </w:div>
        <w:div w:id="1476727370">
          <w:marLeft w:val="0"/>
          <w:marRight w:val="0"/>
          <w:marTop w:val="0"/>
          <w:marBottom w:val="0"/>
          <w:divBdr>
            <w:top w:val="none" w:sz="0" w:space="0" w:color="auto"/>
            <w:left w:val="none" w:sz="0" w:space="0" w:color="auto"/>
            <w:bottom w:val="none" w:sz="0" w:space="0" w:color="auto"/>
            <w:right w:val="none" w:sz="0" w:space="0" w:color="auto"/>
          </w:divBdr>
          <w:divsChild>
            <w:div w:id="626548742">
              <w:marLeft w:val="0"/>
              <w:marRight w:val="0"/>
              <w:marTop w:val="0"/>
              <w:marBottom w:val="0"/>
              <w:divBdr>
                <w:top w:val="none" w:sz="0" w:space="0" w:color="auto"/>
                <w:left w:val="none" w:sz="0" w:space="0" w:color="auto"/>
                <w:bottom w:val="none" w:sz="0" w:space="0" w:color="auto"/>
                <w:right w:val="none" w:sz="0" w:space="0" w:color="auto"/>
              </w:divBdr>
            </w:div>
          </w:divsChild>
        </w:div>
        <w:div w:id="1570185492">
          <w:marLeft w:val="0"/>
          <w:marRight w:val="0"/>
          <w:marTop w:val="0"/>
          <w:marBottom w:val="0"/>
          <w:divBdr>
            <w:top w:val="none" w:sz="0" w:space="0" w:color="auto"/>
            <w:left w:val="none" w:sz="0" w:space="0" w:color="auto"/>
            <w:bottom w:val="none" w:sz="0" w:space="0" w:color="auto"/>
            <w:right w:val="none" w:sz="0" w:space="0" w:color="auto"/>
          </w:divBdr>
          <w:divsChild>
            <w:div w:id="1343124484">
              <w:marLeft w:val="0"/>
              <w:marRight w:val="0"/>
              <w:marTop w:val="0"/>
              <w:marBottom w:val="0"/>
              <w:divBdr>
                <w:top w:val="none" w:sz="0" w:space="0" w:color="auto"/>
                <w:left w:val="none" w:sz="0" w:space="0" w:color="auto"/>
                <w:bottom w:val="none" w:sz="0" w:space="0" w:color="auto"/>
                <w:right w:val="none" w:sz="0" w:space="0" w:color="auto"/>
              </w:divBdr>
            </w:div>
          </w:divsChild>
        </w:div>
        <w:div w:id="1618103383">
          <w:marLeft w:val="0"/>
          <w:marRight w:val="0"/>
          <w:marTop w:val="0"/>
          <w:marBottom w:val="0"/>
          <w:divBdr>
            <w:top w:val="none" w:sz="0" w:space="0" w:color="auto"/>
            <w:left w:val="none" w:sz="0" w:space="0" w:color="auto"/>
            <w:bottom w:val="none" w:sz="0" w:space="0" w:color="auto"/>
            <w:right w:val="none" w:sz="0" w:space="0" w:color="auto"/>
          </w:divBdr>
          <w:divsChild>
            <w:div w:id="455374819">
              <w:marLeft w:val="0"/>
              <w:marRight w:val="0"/>
              <w:marTop w:val="0"/>
              <w:marBottom w:val="0"/>
              <w:divBdr>
                <w:top w:val="none" w:sz="0" w:space="0" w:color="auto"/>
                <w:left w:val="none" w:sz="0" w:space="0" w:color="auto"/>
                <w:bottom w:val="none" w:sz="0" w:space="0" w:color="auto"/>
                <w:right w:val="none" w:sz="0" w:space="0" w:color="auto"/>
              </w:divBdr>
            </w:div>
          </w:divsChild>
        </w:div>
        <w:div w:id="1665666402">
          <w:marLeft w:val="0"/>
          <w:marRight w:val="0"/>
          <w:marTop w:val="0"/>
          <w:marBottom w:val="0"/>
          <w:divBdr>
            <w:top w:val="none" w:sz="0" w:space="0" w:color="auto"/>
            <w:left w:val="none" w:sz="0" w:space="0" w:color="auto"/>
            <w:bottom w:val="none" w:sz="0" w:space="0" w:color="auto"/>
            <w:right w:val="none" w:sz="0" w:space="0" w:color="auto"/>
          </w:divBdr>
          <w:divsChild>
            <w:div w:id="1201672958">
              <w:marLeft w:val="0"/>
              <w:marRight w:val="0"/>
              <w:marTop w:val="0"/>
              <w:marBottom w:val="0"/>
              <w:divBdr>
                <w:top w:val="none" w:sz="0" w:space="0" w:color="auto"/>
                <w:left w:val="none" w:sz="0" w:space="0" w:color="auto"/>
                <w:bottom w:val="none" w:sz="0" w:space="0" w:color="auto"/>
                <w:right w:val="none" w:sz="0" w:space="0" w:color="auto"/>
              </w:divBdr>
            </w:div>
            <w:div w:id="1510947596">
              <w:marLeft w:val="0"/>
              <w:marRight w:val="0"/>
              <w:marTop w:val="0"/>
              <w:marBottom w:val="0"/>
              <w:divBdr>
                <w:top w:val="none" w:sz="0" w:space="0" w:color="auto"/>
                <w:left w:val="none" w:sz="0" w:space="0" w:color="auto"/>
                <w:bottom w:val="none" w:sz="0" w:space="0" w:color="auto"/>
                <w:right w:val="none" w:sz="0" w:space="0" w:color="auto"/>
              </w:divBdr>
            </w:div>
            <w:div w:id="1731267040">
              <w:marLeft w:val="0"/>
              <w:marRight w:val="0"/>
              <w:marTop w:val="0"/>
              <w:marBottom w:val="0"/>
              <w:divBdr>
                <w:top w:val="none" w:sz="0" w:space="0" w:color="auto"/>
                <w:left w:val="none" w:sz="0" w:space="0" w:color="auto"/>
                <w:bottom w:val="none" w:sz="0" w:space="0" w:color="auto"/>
                <w:right w:val="none" w:sz="0" w:space="0" w:color="auto"/>
              </w:divBdr>
            </w:div>
          </w:divsChild>
        </w:div>
        <w:div w:id="1690449092">
          <w:marLeft w:val="0"/>
          <w:marRight w:val="0"/>
          <w:marTop w:val="0"/>
          <w:marBottom w:val="0"/>
          <w:divBdr>
            <w:top w:val="none" w:sz="0" w:space="0" w:color="auto"/>
            <w:left w:val="none" w:sz="0" w:space="0" w:color="auto"/>
            <w:bottom w:val="none" w:sz="0" w:space="0" w:color="auto"/>
            <w:right w:val="none" w:sz="0" w:space="0" w:color="auto"/>
          </w:divBdr>
          <w:divsChild>
            <w:div w:id="929195852">
              <w:marLeft w:val="0"/>
              <w:marRight w:val="0"/>
              <w:marTop w:val="0"/>
              <w:marBottom w:val="0"/>
              <w:divBdr>
                <w:top w:val="none" w:sz="0" w:space="0" w:color="auto"/>
                <w:left w:val="none" w:sz="0" w:space="0" w:color="auto"/>
                <w:bottom w:val="none" w:sz="0" w:space="0" w:color="auto"/>
                <w:right w:val="none" w:sz="0" w:space="0" w:color="auto"/>
              </w:divBdr>
            </w:div>
          </w:divsChild>
        </w:div>
        <w:div w:id="1695570761">
          <w:marLeft w:val="0"/>
          <w:marRight w:val="0"/>
          <w:marTop w:val="0"/>
          <w:marBottom w:val="0"/>
          <w:divBdr>
            <w:top w:val="none" w:sz="0" w:space="0" w:color="auto"/>
            <w:left w:val="none" w:sz="0" w:space="0" w:color="auto"/>
            <w:bottom w:val="none" w:sz="0" w:space="0" w:color="auto"/>
            <w:right w:val="none" w:sz="0" w:space="0" w:color="auto"/>
          </w:divBdr>
          <w:divsChild>
            <w:div w:id="935401803">
              <w:marLeft w:val="0"/>
              <w:marRight w:val="0"/>
              <w:marTop w:val="0"/>
              <w:marBottom w:val="0"/>
              <w:divBdr>
                <w:top w:val="none" w:sz="0" w:space="0" w:color="auto"/>
                <w:left w:val="none" w:sz="0" w:space="0" w:color="auto"/>
                <w:bottom w:val="none" w:sz="0" w:space="0" w:color="auto"/>
                <w:right w:val="none" w:sz="0" w:space="0" w:color="auto"/>
              </w:divBdr>
            </w:div>
          </w:divsChild>
        </w:div>
        <w:div w:id="1762264264">
          <w:marLeft w:val="0"/>
          <w:marRight w:val="0"/>
          <w:marTop w:val="0"/>
          <w:marBottom w:val="0"/>
          <w:divBdr>
            <w:top w:val="none" w:sz="0" w:space="0" w:color="auto"/>
            <w:left w:val="none" w:sz="0" w:space="0" w:color="auto"/>
            <w:bottom w:val="none" w:sz="0" w:space="0" w:color="auto"/>
            <w:right w:val="none" w:sz="0" w:space="0" w:color="auto"/>
          </w:divBdr>
          <w:divsChild>
            <w:div w:id="511846439">
              <w:marLeft w:val="0"/>
              <w:marRight w:val="0"/>
              <w:marTop w:val="0"/>
              <w:marBottom w:val="0"/>
              <w:divBdr>
                <w:top w:val="none" w:sz="0" w:space="0" w:color="auto"/>
                <w:left w:val="none" w:sz="0" w:space="0" w:color="auto"/>
                <w:bottom w:val="none" w:sz="0" w:space="0" w:color="auto"/>
                <w:right w:val="none" w:sz="0" w:space="0" w:color="auto"/>
              </w:divBdr>
            </w:div>
          </w:divsChild>
        </w:div>
        <w:div w:id="1847787630">
          <w:marLeft w:val="0"/>
          <w:marRight w:val="0"/>
          <w:marTop w:val="0"/>
          <w:marBottom w:val="0"/>
          <w:divBdr>
            <w:top w:val="none" w:sz="0" w:space="0" w:color="auto"/>
            <w:left w:val="none" w:sz="0" w:space="0" w:color="auto"/>
            <w:bottom w:val="none" w:sz="0" w:space="0" w:color="auto"/>
            <w:right w:val="none" w:sz="0" w:space="0" w:color="auto"/>
          </w:divBdr>
          <w:divsChild>
            <w:div w:id="1280994114">
              <w:marLeft w:val="0"/>
              <w:marRight w:val="0"/>
              <w:marTop w:val="0"/>
              <w:marBottom w:val="0"/>
              <w:divBdr>
                <w:top w:val="none" w:sz="0" w:space="0" w:color="auto"/>
                <w:left w:val="none" w:sz="0" w:space="0" w:color="auto"/>
                <w:bottom w:val="none" w:sz="0" w:space="0" w:color="auto"/>
                <w:right w:val="none" w:sz="0" w:space="0" w:color="auto"/>
              </w:divBdr>
            </w:div>
          </w:divsChild>
        </w:div>
        <w:div w:id="1852573409">
          <w:marLeft w:val="0"/>
          <w:marRight w:val="0"/>
          <w:marTop w:val="0"/>
          <w:marBottom w:val="0"/>
          <w:divBdr>
            <w:top w:val="none" w:sz="0" w:space="0" w:color="auto"/>
            <w:left w:val="none" w:sz="0" w:space="0" w:color="auto"/>
            <w:bottom w:val="none" w:sz="0" w:space="0" w:color="auto"/>
            <w:right w:val="none" w:sz="0" w:space="0" w:color="auto"/>
          </w:divBdr>
          <w:divsChild>
            <w:div w:id="1838574219">
              <w:marLeft w:val="0"/>
              <w:marRight w:val="0"/>
              <w:marTop w:val="0"/>
              <w:marBottom w:val="0"/>
              <w:divBdr>
                <w:top w:val="none" w:sz="0" w:space="0" w:color="auto"/>
                <w:left w:val="none" w:sz="0" w:space="0" w:color="auto"/>
                <w:bottom w:val="none" w:sz="0" w:space="0" w:color="auto"/>
                <w:right w:val="none" w:sz="0" w:space="0" w:color="auto"/>
              </w:divBdr>
            </w:div>
          </w:divsChild>
        </w:div>
        <w:div w:id="1887907722">
          <w:marLeft w:val="0"/>
          <w:marRight w:val="0"/>
          <w:marTop w:val="0"/>
          <w:marBottom w:val="0"/>
          <w:divBdr>
            <w:top w:val="none" w:sz="0" w:space="0" w:color="auto"/>
            <w:left w:val="none" w:sz="0" w:space="0" w:color="auto"/>
            <w:bottom w:val="none" w:sz="0" w:space="0" w:color="auto"/>
            <w:right w:val="none" w:sz="0" w:space="0" w:color="auto"/>
          </w:divBdr>
          <w:divsChild>
            <w:div w:id="691995524">
              <w:marLeft w:val="0"/>
              <w:marRight w:val="0"/>
              <w:marTop w:val="0"/>
              <w:marBottom w:val="0"/>
              <w:divBdr>
                <w:top w:val="none" w:sz="0" w:space="0" w:color="auto"/>
                <w:left w:val="none" w:sz="0" w:space="0" w:color="auto"/>
                <w:bottom w:val="none" w:sz="0" w:space="0" w:color="auto"/>
                <w:right w:val="none" w:sz="0" w:space="0" w:color="auto"/>
              </w:divBdr>
            </w:div>
          </w:divsChild>
        </w:div>
        <w:div w:id="1946689402">
          <w:marLeft w:val="0"/>
          <w:marRight w:val="0"/>
          <w:marTop w:val="0"/>
          <w:marBottom w:val="0"/>
          <w:divBdr>
            <w:top w:val="none" w:sz="0" w:space="0" w:color="auto"/>
            <w:left w:val="none" w:sz="0" w:space="0" w:color="auto"/>
            <w:bottom w:val="none" w:sz="0" w:space="0" w:color="auto"/>
            <w:right w:val="none" w:sz="0" w:space="0" w:color="auto"/>
          </w:divBdr>
          <w:divsChild>
            <w:div w:id="2115048923">
              <w:marLeft w:val="0"/>
              <w:marRight w:val="0"/>
              <w:marTop w:val="0"/>
              <w:marBottom w:val="0"/>
              <w:divBdr>
                <w:top w:val="none" w:sz="0" w:space="0" w:color="auto"/>
                <w:left w:val="none" w:sz="0" w:space="0" w:color="auto"/>
                <w:bottom w:val="none" w:sz="0" w:space="0" w:color="auto"/>
                <w:right w:val="none" w:sz="0" w:space="0" w:color="auto"/>
              </w:divBdr>
            </w:div>
          </w:divsChild>
        </w:div>
        <w:div w:id="1954553983">
          <w:marLeft w:val="0"/>
          <w:marRight w:val="0"/>
          <w:marTop w:val="0"/>
          <w:marBottom w:val="0"/>
          <w:divBdr>
            <w:top w:val="none" w:sz="0" w:space="0" w:color="auto"/>
            <w:left w:val="none" w:sz="0" w:space="0" w:color="auto"/>
            <w:bottom w:val="none" w:sz="0" w:space="0" w:color="auto"/>
            <w:right w:val="none" w:sz="0" w:space="0" w:color="auto"/>
          </w:divBdr>
          <w:divsChild>
            <w:div w:id="81100231">
              <w:marLeft w:val="0"/>
              <w:marRight w:val="0"/>
              <w:marTop w:val="0"/>
              <w:marBottom w:val="0"/>
              <w:divBdr>
                <w:top w:val="none" w:sz="0" w:space="0" w:color="auto"/>
                <w:left w:val="none" w:sz="0" w:space="0" w:color="auto"/>
                <w:bottom w:val="none" w:sz="0" w:space="0" w:color="auto"/>
                <w:right w:val="none" w:sz="0" w:space="0" w:color="auto"/>
              </w:divBdr>
            </w:div>
          </w:divsChild>
        </w:div>
        <w:div w:id="1979994237">
          <w:marLeft w:val="0"/>
          <w:marRight w:val="0"/>
          <w:marTop w:val="0"/>
          <w:marBottom w:val="0"/>
          <w:divBdr>
            <w:top w:val="none" w:sz="0" w:space="0" w:color="auto"/>
            <w:left w:val="none" w:sz="0" w:space="0" w:color="auto"/>
            <w:bottom w:val="none" w:sz="0" w:space="0" w:color="auto"/>
            <w:right w:val="none" w:sz="0" w:space="0" w:color="auto"/>
          </w:divBdr>
          <w:divsChild>
            <w:div w:id="470904883">
              <w:marLeft w:val="0"/>
              <w:marRight w:val="0"/>
              <w:marTop w:val="0"/>
              <w:marBottom w:val="0"/>
              <w:divBdr>
                <w:top w:val="none" w:sz="0" w:space="0" w:color="auto"/>
                <w:left w:val="none" w:sz="0" w:space="0" w:color="auto"/>
                <w:bottom w:val="none" w:sz="0" w:space="0" w:color="auto"/>
                <w:right w:val="none" w:sz="0" w:space="0" w:color="auto"/>
              </w:divBdr>
            </w:div>
          </w:divsChild>
        </w:div>
        <w:div w:id="1985086079">
          <w:marLeft w:val="0"/>
          <w:marRight w:val="0"/>
          <w:marTop w:val="0"/>
          <w:marBottom w:val="0"/>
          <w:divBdr>
            <w:top w:val="none" w:sz="0" w:space="0" w:color="auto"/>
            <w:left w:val="none" w:sz="0" w:space="0" w:color="auto"/>
            <w:bottom w:val="none" w:sz="0" w:space="0" w:color="auto"/>
            <w:right w:val="none" w:sz="0" w:space="0" w:color="auto"/>
          </w:divBdr>
          <w:divsChild>
            <w:div w:id="1925797363">
              <w:marLeft w:val="0"/>
              <w:marRight w:val="0"/>
              <w:marTop w:val="0"/>
              <w:marBottom w:val="0"/>
              <w:divBdr>
                <w:top w:val="none" w:sz="0" w:space="0" w:color="auto"/>
                <w:left w:val="none" w:sz="0" w:space="0" w:color="auto"/>
                <w:bottom w:val="none" w:sz="0" w:space="0" w:color="auto"/>
                <w:right w:val="none" w:sz="0" w:space="0" w:color="auto"/>
              </w:divBdr>
            </w:div>
          </w:divsChild>
        </w:div>
        <w:div w:id="2067991778">
          <w:marLeft w:val="0"/>
          <w:marRight w:val="0"/>
          <w:marTop w:val="0"/>
          <w:marBottom w:val="0"/>
          <w:divBdr>
            <w:top w:val="none" w:sz="0" w:space="0" w:color="auto"/>
            <w:left w:val="none" w:sz="0" w:space="0" w:color="auto"/>
            <w:bottom w:val="none" w:sz="0" w:space="0" w:color="auto"/>
            <w:right w:val="none" w:sz="0" w:space="0" w:color="auto"/>
          </w:divBdr>
          <w:divsChild>
            <w:div w:id="1296058359">
              <w:marLeft w:val="0"/>
              <w:marRight w:val="0"/>
              <w:marTop w:val="0"/>
              <w:marBottom w:val="0"/>
              <w:divBdr>
                <w:top w:val="none" w:sz="0" w:space="0" w:color="auto"/>
                <w:left w:val="none" w:sz="0" w:space="0" w:color="auto"/>
                <w:bottom w:val="none" w:sz="0" w:space="0" w:color="auto"/>
                <w:right w:val="none" w:sz="0" w:space="0" w:color="auto"/>
              </w:divBdr>
            </w:div>
          </w:divsChild>
        </w:div>
        <w:div w:id="2075661245">
          <w:marLeft w:val="0"/>
          <w:marRight w:val="0"/>
          <w:marTop w:val="0"/>
          <w:marBottom w:val="0"/>
          <w:divBdr>
            <w:top w:val="none" w:sz="0" w:space="0" w:color="auto"/>
            <w:left w:val="none" w:sz="0" w:space="0" w:color="auto"/>
            <w:bottom w:val="none" w:sz="0" w:space="0" w:color="auto"/>
            <w:right w:val="none" w:sz="0" w:space="0" w:color="auto"/>
          </w:divBdr>
          <w:divsChild>
            <w:div w:id="813107093">
              <w:marLeft w:val="0"/>
              <w:marRight w:val="0"/>
              <w:marTop w:val="0"/>
              <w:marBottom w:val="0"/>
              <w:divBdr>
                <w:top w:val="none" w:sz="0" w:space="0" w:color="auto"/>
                <w:left w:val="none" w:sz="0" w:space="0" w:color="auto"/>
                <w:bottom w:val="none" w:sz="0" w:space="0" w:color="auto"/>
                <w:right w:val="none" w:sz="0" w:space="0" w:color="auto"/>
              </w:divBdr>
            </w:div>
          </w:divsChild>
        </w:div>
        <w:div w:id="2137065801">
          <w:marLeft w:val="0"/>
          <w:marRight w:val="0"/>
          <w:marTop w:val="0"/>
          <w:marBottom w:val="0"/>
          <w:divBdr>
            <w:top w:val="none" w:sz="0" w:space="0" w:color="auto"/>
            <w:left w:val="none" w:sz="0" w:space="0" w:color="auto"/>
            <w:bottom w:val="none" w:sz="0" w:space="0" w:color="auto"/>
            <w:right w:val="none" w:sz="0" w:space="0" w:color="auto"/>
          </w:divBdr>
          <w:divsChild>
            <w:div w:id="85734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801029">
      <w:bodyDiv w:val="1"/>
      <w:marLeft w:val="0"/>
      <w:marRight w:val="0"/>
      <w:marTop w:val="0"/>
      <w:marBottom w:val="0"/>
      <w:divBdr>
        <w:top w:val="none" w:sz="0" w:space="0" w:color="auto"/>
        <w:left w:val="none" w:sz="0" w:space="0" w:color="auto"/>
        <w:bottom w:val="none" w:sz="0" w:space="0" w:color="auto"/>
        <w:right w:val="none" w:sz="0" w:space="0" w:color="auto"/>
      </w:divBdr>
    </w:div>
    <w:div w:id="1150945394">
      <w:bodyDiv w:val="1"/>
      <w:marLeft w:val="0"/>
      <w:marRight w:val="0"/>
      <w:marTop w:val="0"/>
      <w:marBottom w:val="0"/>
      <w:divBdr>
        <w:top w:val="none" w:sz="0" w:space="0" w:color="auto"/>
        <w:left w:val="none" w:sz="0" w:space="0" w:color="auto"/>
        <w:bottom w:val="none" w:sz="0" w:space="0" w:color="auto"/>
        <w:right w:val="none" w:sz="0" w:space="0" w:color="auto"/>
      </w:divBdr>
    </w:div>
    <w:div w:id="1165779239">
      <w:bodyDiv w:val="1"/>
      <w:marLeft w:val="0"/>
      <w:marRight w:val="0"/>
      <w:marTop w:val="0"/>
      <w:marBottom w:val="0"/>
      <w:divBdr>
        <w:top w:val="none" w:sz="0" w:space="0" w:color="auto"/>
        <w:left w:val="none" w:sz="0" w:space="0" w:color="auto"/>
        <w:bottom w:val="none" w:sz="0" w:space="0" w:color="auto"/>
        <w:right w:val="none" w:sz="0" w:space="0" w:color="auto"/>
      </w:divBdr>
    </w:div>
    <w:div w:id="1219632929">
      <w:bodyDiv w:val="1"/>
      <w:marLeft w:val="0"/>
      <w:marRight w:val="0"/>
      <w:marTop w:val="0"/>
      <w:marBottom w:val="0"/>
      <w:divBdr>
        <w:top w:val="none" w:sz="0" w:space="0" w:color="auto"/>
        <w:left w:val="none" w:sz="0" w:space="0" w:color="auto"/>
        <w:bottom w:val="none" w:sz="0" w:space="0" w:color="auto"/>
        <w:right w:val="none" w:sz="0" w:space="0" w:color="auto"/>
      </w:divBdr>
    </w:div>
    <w:div w:id="1247299566">
      <w:bodyDiv w:val="1"/>
      <w:marLeft w:val="0"/>
      <w:marRight w:val="0"/>
      <w:marTop w:val="0"/>
      <w:marBottom w:val="0"/>
      <w:divBdr>
        <w:top w:val="none" w:sz="0" w:space="0" w:color="auto"/>
        <w:left w:val="none" w:sz="0" w:space="0" w:color="auto"/>
        <w:bottom w:val="none" w:sz="0" w:space="0" w:color="auto"/>
        <w:right w:val="none" w:sz="0" w:space="0" w:color="auto"/>
      </w:divBdr>
    </w:div>
    <w:div w:id="1355614327">
      <w:bodyDiv w:val="1"/>
      <w:marLeft w:val="0"/>
      <w:marRight w:val="0"/>
      <w:marTop w:val="0"/>
      <w:marBottom w:val="0"/>
      <w:divBdr>
        <w:top w:val="none" w:sz="0" w:space="0" w:color="auto"/>
        <w:left w:val="none" w:sz="0" w:space="0" w:color="auto"/>
        <w:bottom w:val="none" w:sz="0" w:space="0" w:color="auto"/>
        <w:right w:val="none" w:sz="0" w:space="0" w:color="auto"/>
      </w:divBdr>
    </w:div>
    <w:div w:id="1429081763">
      <w:bodyDiv w:val="1"/>
      <w:marLeft w:val="0"/>
      <w:marRight w:val="0"/>
      <w:marTop w:val="0"/>
      <w:marBottom w:val="0"/>
      <w:divBdr>
        <w:top w:val="none" w:sz="0" w:space="0" w:color="auto"/>
        <w:left w:val="none" w:sz="0" w:space="0" w:color="auto"/>
        <w:bottom w:val="none" w:sz="0" w:space="0" w:color="auto"/>
        <w:right w:val="none" w:sz="0" w:space="0" w:color="auto"/>
      </w:divBdr>
      <w:divsChild>
        <w:div w:id="629895106">
          <w:marLeft w:val="0"/>
          <w:marRight w:val="0"/>
          <w:marTop w:val="0"/>
          <w:marBottom w:val="0"/>
          <w:divBdr>
            <w:top w:val="none" w:sz="0" w:space="0" w:color="auto"/>
            <w:left w:val="none" w:sz="0" w:space="0" w:color="auto"/>
            <w:bottom w:val="none" w:sz="0" w:space="0" w:color="auto"/>
            <w:right w:val="none" w:sz="0" w:space="0" w:color="auto"/>
          </w:divBdr>
        </w:div>
        <w:div w:id="2130463441">
          <w:marLeft w:val="0"/>
          <w:marRight w:val="0"/>
          <w:marTop w:val="0"/>
          <w:marBottom w:val="0"/>
          <w:divBdr>
            <w:top w:val="none" w:sz="0" w:space="0" w:color="auto"/>
            <w:left w:val="none" w:sz="0" w:space="0" w:color="auto"/>
            <w:bottom w:val="none" w:sz="0" w:space="0" w:color="auto"/>
            <w:right w:val="none" w:sz="0" w:space="0" w:color="auto"/>
          </w:divBdr>
        </w:div>
      </w:divsChild>
    </w:div>
    <w:div w:id="1660576458">
      <w:bodyDiv w:val="1"/>
      <w:marLeft w:val="0"/>
      <w:marRight w:val="0"/>
      <w:marTop w:val="0"/>
      <w:marBottom w:val="0"/>
      <w:divBdr>
        <w:top w:val="none" w:sz="0" w:space="0" w:color="auto"/>
        <w:left w:val="none" w:sz="0" w:space="0" w:color="auto"/>
        <w:bottom w:val="none" w:sz="0" w:space="0" w:color="auto"/>
        <w:right w:val="none" w:sz="0" w:space="0" w:color="auto"/>
      </w:divBdr>
    </w:div>
    <w:div w:id="2105953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b@danva.d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danva.d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C\AppData\Roaming\Microsoft\Templates\DANVA%207.10%20Flyer.dotm" TargetMode="External"/></Relationships>
</file>

<file path=word/theme/theme1.xml><?xml version="1.0" encoding="utf-8"?>
<a:theme xmlns:a="http://schemas.openxmlformats.org/drawingml/2006/main" name="Office-tema">
  <a:themeElements>
    <a:clrScheme name="DANVA nyhedsbrev">
      <a:dk1>
        <a:sysClr val="windowText" lastClr="000000"/>
      </a:dk1>
      <a:lt1>
        <a:sysClr val="window" lastClr="FFFFFF"/>
      </a:lt1>
      <a:dk2>
        <a:srgbClr val="44546A"/>
      </a:dk2>
      <a:lt2>
        <a:srgbClr val="E7E6E6"/>
      </a:lt2>
      <a:accent1>
        <a:srgbClr val="1C4966"/>
      </a:accent1>
      <a:accent2>
        <a:srgbClr val="CDDAE4"/>
      </a:accent2>
      <a:accent3>
        <a:srgbClr val="009A93"/>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b905fab-6916-497b-9ff3-434de14b7d0f">
      <Terms xmlns="http://schemas.microsoft.com/office/infopath/2007/PartnerControls"/>
    </lcf76f155ced4ddcb4097134ff3c332f>
    <Danva_Dokumenttype xmlns="85439af3-7d87-4228-a591-9885807d76d2" xsi:nil="true"/>
    <TaxCatchAll xmlns="85439af3-7d87-4228-a591-9885807d76d2" xsi:nil="true"/>
    <Danva_Emneord xmlns="85439af3-7d87-4228-a591-9885807d76d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anva documents" ma:contentTypeID="0x0101009380436EB5B8A1459B6600CED188077B001E5B0289726DC244B39A4E38205DDCC1" ma:contentTypeVersion="22" ma:contentTypeDescription="Create a new document." ma:contentTypeScope="" ma:versionID="95bb973ca7ff4599e52738f400585fe0">
  <xsd:schema xmlns:xsd="http://www.w3.org/2001/XMLSchema" xmlns:xs="http://www.w3.org/2001/XMLSchema" xmlns:p="http://schemas.microsoft.com/office/2006/metadata/properties" xmlns:ns2="85439af3-7d87-4228-a591-9885807d76d2" xmlns:ns3="7b905fab-6916-497b-9ff3-434de14b7d0f" targetNamespace="http://schemas.microsoft.com/office/2006/metadata/properties" ma:root="true" ma:fieldsID="3449e77beeb244eb81013535e9446a4a" ns2:_="" ns3:_="">
    <xsd:import namespace="85439af3-7d87-4228-a591-9885807d76d2"/>
    <xsd:import namespace="7b905fab-6916-497b-9ff3-434de14b7d0f"/>
    <xsd:element name="properties">
      <xsd:complexType>
        <xsd:sequence>
          <xsd:element name="documentManagement">
            <xsd:complexType>
              <xsd:all>
                <xsd:element ref="ns2:Danva_Emneord" minOccurs="0"/>
                <xsd:element ref="ns2:Danva_Dokumenttyp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2:SharedWithUsers" minOccurs="0"/>
                <xsd:element ref="ns2:SharedWithDetails" minOccurs="0"/>
                <xsd:element ref="ns3:lcf76f155ced4ddcb4097134ff3c332f" minOccurs="0"/>
                <xsd:element ref="ns2:TaxCatchAll" minOccurs="0"/>
                <xsd:element ref="ns3:MediaServiceObjectDetectorVersions"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439af3-7d87-4228-a591-9885807d76d2" elementFormDefault="qualified">
    <xsd:import namespace="http://schemas.microsoft.com/office/2006/documentManagement/types"/>
    <xsd:import namespace="http://schemas.microsoft.com/office/infopath/2007/PartnerControls"/>
    <xsd:element name="Danva_Emneord" ma:index="8" nillable="true" ma:displayName="Danva Emneord" ma:default="" ma:internalName="Danva_x0020_Emneord">
      <xsd:complexType>
        <xsd:complexContent>
          <xsd:extension base="dms:MultiChoice">
            <xsd:sequence>
              <xsd:element name="Value" maxOccurs="unbounded" minOccurs="0" nillable="true">
                <xsd:simpleType>
                  <xsd:restriction base="dms:Choice">
                    <xsd:enumeration value="Grundvand"/>
                    <xsd:enumeration value="Drikkevand"/>
                    <xsd:enumeration value="Spildevand"/>
                    <xsd:enumeration value="Afløb"/>
                    <xsd:enumeration value="Lovgivning"/>
                    <xsd:enumeration value="Innovation"/>
                    <xsd:enumeration value="Internationalt samarbejde"/>
                    <xsd:enumeration value="Klima"/>
                    <xsd:enumeration value="Klimatilpasning"/>
                    <xsd:enumeration value="Samarbejdspartnere"/>
                    <xsd:enumeration value="Administration"/>
                  </xsd:restriction>
                </xsd:simpleType>
              </xsd:element>
            </xsd:sequence>
          </xsd:extension>
        </xsd:complexContent>
      </xsd:complexType>
    </xsd:element>
    <xsd:element name="Danva_Dokumenttype" ma:index="9" nillable="true" ma:displayName="Dokumenttype" ma:default="" ma:format="Dropdown" ma:internalName="Danva_x0020_Dokumenttype">
      <xsd:simpleType>
        <xsd:restriction base="dms:Choice">
          <xsd:enumeration value="ATR skema – budgetændring"/>
          <xsd:enumeration value="ATR skema"/>
          <xsd:enumeration value="Bilag"/>
          <xsd:enumeration value="Brev/E-mail"/>
          <xsd:enumeration value="Dagsorden/referat"/>
          <xsd:enumeration value="Drøftelse ved møder"/>
          <xsd:enumeration value="DANVA Flyer"/>
          <xsd:enumeration value="Indstilling til beslutning"/>
          <xsd:enumeration value="Memo"/>
          <xsd:enumeration value="Mundtlig orientering"/>
          <xsd:enumeration value="Notat"/>
          <xsd:enumeration value="Procedurebeskrivelse"/>
          <xsd:enumeration value="Rapport"/>
          <xsd:enumeration value="Pjecer"/>
          <xsd:enumeration value="Foldere"/>
          <xsd:enumeration value="Artikel"/>
          <xsd:enumeration value="Pressemeddelelse"/>
          <xsd:enumeration value="Skriftlig orientering"/>
          <xsd:enumeration value="Vejledning"/>
          <xsd:enumeration value="Kontrakter"/>
          <xsd:enumeration value="PowerPoints"/>
        </xsd:restriction>
      </xsd:simple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24317419-850e-41f0-be63-e0314144f370}" ma:internalName="TaxCatchAll" ma:showField="CatchAllData" ma:web="85439af3-7d87-4228-a591-9885807d76d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b905fab-6916-497b-9ff3-434de14b7d0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3bc99448-09c4-4342-852c-a67baaffca3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6CE551-FF38-4C53-8918-3CE21968212B}">
  <ds:schemaRefs>
    <ds:schemaRef ds:uri="http://schemas.microsoft.com/sharepoint/v3/contenttype/forms"/>
  </ds:schemaRefs>
</ds:datastoreItem>
</file>

<file path=customXml/itemProps2.xml><?xml version="1.0" encoding="utf-8"?>
<ds:datastoreItem xmlns:ds="http://schemas.openxmlformats.org/officeDocument/2006/customXml" ds:itemID="{3C4B3EE1-1FC2-4527-BF21-C6C81A29F3F6}">
  <ds:schemaRefs>
    <ds:schemaRef ds:uri="http://schemas.microsoft.com/office/2006/metadata/properties"/>
    <ds:schemaRef ds:uri="http://schemas.microsoft.com/office/infopath/2007/PartnerControls"/>
    <ds:schemaRef ds:uri="7b905fab-6916-497b-9ff3-434de14b7d0f"/>
    <ds:schemaRef ds:uri="85439af3-7d87-4228-a591-9885807d76d2"/>
  </ds:schemaRefs>
</ds:datastoreItem>
</file>

<file path=customXml/itemProps3.xml><?xml version="1.0" encoding="utf-8"?>
<ds:datastoreItem xmlns:ds="http://schemas.openxmlformats.org/officeDocument/2006/customXml" ds:itemID="{A9A41C2B-0F0A-4225-9D74-F35A9A7F91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439af3-7d87-4228-a591-9885807d76d2"/>
    <ds:schemaRef ds:uri="7b905fab-6916-497b-9ff3-434de14b7d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DANVA 7.10 Flyer.dotm</Template>
  <TotalTime>238</TotalTime>
  <Pages>5</Pages>
  <Words>901</Words>
  <Characters>5497</Characters>
  <Application>Microsoft Office Word</Application>
  <DocSecurity>0</DocSecurity>
  <Lines>45</Lines>
  <Paragraphs>12</Paragraphs>
  <ScaleCrop>false</ScaleCrop>
  <Company>Word Specialisten v/Helle Nielsen</Company>
  <LinksUpToDate>false</LinksUpToDate>
  <CharactersWithSpaces>6386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 Cramer Dalén</dc:creator>
  <cp:keywords/>
  <dc:description/>
  <cp:lastModifiedBy>Lars Gadegaard Christensen</cp:lastModifiedBy>
  <cp:revision>218</cp:revision>
  <cp:lastPrinted>2025-05-07T11:18:00Z</cp:lastPrinted>
  <dcterms:created xsi:type="dcterms:W3CDTF">2022-06-29T15:55:00Z</dcterms:created>
  <dcterms:modified xsi:type="dcterms:W3CDTF">2025-05-28T07:38:00Z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0x0101009380436EB5B8A1459B6600CED188077B001E5B0289726DC244B39A4E38205DDCC1</vt:lpwstr>
  </property>
  <property fmtid="{D5CDD505-2E9C-101B-9397-08002B2CF9AE}" pid="3" name="MediaServiceImageTags">
    <vt:lpwstr/>
  </property>
</Properties>
</file>